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4"/>
          <w:szCs w:val="44"/>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pStyle w:val="2"/>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各专题申报时间</w:t>
      </w:r>
    </w:p>
    <w:p>
      <w:pPr>
        <w:rPr>
          <w:sz w:val="24"/>
          <w:szCs w:val="24"/>
          <w:highlight w:val="none"/>
        </w:rPr>
      </w:pPr>
    </w:p>
    <w:tbl>
      <w:tblPr>
        <w:tblStyle w:val="4"/>
        <w:tblW w:w="14351"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393"/>
        <w:gridCol w:w="2711"/>
        <w:gridCol w:w="3619"/>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专题</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申报时间</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注意事项</w:t>
            </w: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bookmarkStart w:id="0" w:name="_GoBack" w:colFirst="2" w:colLast="2"/>
            <w:r>
              <w:rPr>
                <w:rFonts w:hint="eastAsia" w:ascii="仿宋_GB2312" w:hAnsi="仿宋_GB2312" w:eastAsia="仿宋_GB2312" w:cs="仿宋_GB2312"/>
                <w:sz w:val="28"/>
                <w:szCs w:val="28"/>
                <w:highlight w:val="none"/>
                <w:vertAlign w:val="baseline"/>
                <w:lang w:val="en-US" w:eastAsia="zh-CN"/>
              </w:rPr>
              <w:t>1</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数字化智能化示范工厂</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2023年5月22日至2023年6月30日</w:t>
            </w:r>
          </w:p>
        </w:tc>
        <w:tc>
          <w:tcPr>
            <w:tcW w:w="3619" w:type="dxa"/>
            <w:vMerge w:val="restart"/>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按本年度预算设置扶持标准：一级数字化智能化示范工厂预计奖励1200万元，二级数字化智能化示范工厂预计奖励800万元，三级数字化智能化示范工厂预计奖励500万元；数字化智能化示范车间预计奖励50万元。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获得本年度制造业数字化智能化改造扶持资金的企业，入选数字化智能化示范工厂、数字化智能化示范车间，按差额进行奖励。</w:t>
            </w:r>
          </w:p>
        </w:tc>
        <w:tc>
          <w:tcPr>
            <w:tcW w:w="382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禅城区：李劭瑜-82341630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南海区：陈婉珊-86313763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顺德区：梁凯玲-22831367</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高明区：梁志锋-88680202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三水区：蓝东翔-87771285</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400" w:hanging="1400" w:hangingChars="500"/>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市工信局：张  浩-83992260黄思华-83322272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数字化智能化示范车间</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2023年5月22日至2023年6月30日</w:t>
            </w:r>
          </w:p>
        </w:tc>
        <w:tc>
          <w:tcPr>
            <w:tcW w:w="361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p>
        </w:tc>
        <w:tc>
          <w:tcPr>
            <w:tcW w:w="38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3</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中小企业“上云用云”</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每年3月1日至5月30日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申报相关事宜详见《操作细则》的附件1。</w:t>
            </w: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禅城区：李劭瑜-82341630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南海区：陈婉珊-86313763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顺德区：梁凯玲-22831367</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高明区：梁志锋-88680202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三水区：蓝东翔-87771285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4</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制造业数字化智能化改造</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2023年5月19日至2023年6月30日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已入选数字化智能化示范工厂、数字化智能化示范车间的企业，其制造业数字化智能化改造扶持资金按差额进行扶持。</w:t>
            </w: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t>禅城区</w:t>
            </w:r>
            <w:r>
              <w:rPr>
                <w:rFonts w:hint="eastAsia" w:ascii="仿宋_GB2312" w:hAnsi="仿宋_GB2312" w:eastAsia="仿宋_GB2312" w:cs="仿宋_GB2312"/>
                <w:color w:val="auto"/>
                <w:sz w:val="28"/>
                <w:szCs w:val="28"/>
                <w:highlight w:val="none"/>
                <w:lang w:val="en-US" w:eastAsia="zh-CN"/>
              </w:rPr>
              <w:t>：李  想</w:t>
            </w:r>
            <w:r>
              <w:rPr>
                <w:rFonts w:hint="default" w:ascii="仿宋_GB2312" w:hAnsi="仿宋_GB2312" w:eastAsia="仿宋_GB2312" w:cs="仿宋_GB2312"/>
                <w:color w:val="auto"/>
                <w:sz w:val="28"/>
                <w:szCs w:val="28"/>
                <w:highlight w:val="none"/>
                <w:lang w:val="en-US" w:eastAsia="zh-CN"/>
              </w:rPr>
              <w:t>-82340856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t>南海区</w:t>
            </w:r>
            <w:r>
              <w:rPr>
                <w:rFonts w:hint="eastAsia" w:ascii="仿宋_GB2312" w:hAnsi="仿宋_GB2312" w:eastAsia="仿宋_GB2312" w:cs="仿宋_GB2312"/>
                <w:color w:val="auto"/>
                <w:sz w:val="28"/>
                <w:szCs w:val="28"/>
                <w:highlight w:val="none"/>
                <w:lang w:val="en-US" w:eastAsia="zh-CN"/>
              </w:rPr>
              <w:t>：</w:t>
            </w:r>
            <w:r>
              <w:rPr>
                <w:rFonts w:hint="default" w:ascii="仿宋_GB2312" w:hAnsi="仿宋_GB2312" w:eastAsia="仿宋_GB2312" w:cs="仿宋_GB2312"/>
                <w:color w:val="auto"/>
                <w:sz w:val="28"/>
                <w:szCs w:val="28"/>
                <w:highlight w:val="none"/>
                <w:lang w:val="en-US" w:eastAsia="zh-CN"/>
              </w:rPr>
              <w:t>陈宝欣-86332245</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t>顺德区</w:t>
            </w:r>
            <w:r>
              <w:rPr>
                <w:rFonts w:hint="eastAsia" w:ascii="仿宋_GB2312" w:hAnsi="仿宋_GB2312" w:eastAsia="仿宋_GB2312" w:cs="仿宋_GB2312"/>
                <w:color w:val="auto"/>
                <w:sz w:val="28"/>
                <w:szCs w:val="28"/>
                <w:highlight w:val="none"/>
                <w:lang w:val="en-US" w:eastAsia="zh-CN"/>
              </w:rPr>
              <w:t>：</w:t>
            </w:r>
            <w:r>
              <w:rPr>
                <w:rFonts w:hint="default" w:ascii="仿宋_GB2312" w:hAnsi="仿宋_GB2312" w:eastAsia="仿宋_GB2312" w:cs="仿宋_GB2312"/>
                <w:color w:val="auto"/>
                <w:sz w:val="28"/>
                <w:szCs w:val="28"/>
                <w:highlight w:val="none"/>
                <w:lang w:val="en-US" w:eastAsia="zh-CN"/>
              </w:rPr>
              <w:t>谭卓昭-22831395</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t>高明区</w:t>
            </w:r>
            <w:r>
              <w:rPr>
                <w:rFonts w:hint="eastAsia" w:ascii="仿宋_GB2312" w:hAnsi="仿宋_GB2312" w:eastAsia="仿宋_GB2312" w:cs="仿宋_GB2312"/>
                <w:color w:val="auto"/>
                <w:sz w:val="28"/>
                <w:szCs w:val="28"/>
                <w:highlight w:val="none"/>
                <w:lang w:val="en-US" w:eastAsia="zh-CN"/>
              </w:rPr>
              <w:t>：</w:t>
            </w:r>
            <w:r>
              <w:rPr>
                <w:rFonts w:hint="default" w:ascii="仿宋_GB2312" w:hAnsi="仿宋_GB2312" w:eastAsia="仿宋_GB2312" w:cs="仿宋_GB2312"/>
                <w:color w:val="auto"/>
                <w:sz w:val="28"/>
                <w:szCs w:val="28"/>
                <w:highlight w:val="none"/>
                <w:lang w:val="en-US" w:eastAsia="zh-CN"/>
              </w:rPr>
              <w:t>谭婉华-88885566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color w:val="auto"/>
                <w:sz w:val="28"/>
                <w:szCs w:val="28"/>
                <w:highlight w:val="none"/>
                <w:lang w:val="en-US" w:eastAsia="zh-CN"/>
              </w:rPr>
            </w:pPr>
            <w:r>
              <w:rPr>
                <w:rFonts w:hint="default" w:ascii="仿宋_GB2312" w:hAnsi="仿宋_GB2312" w:eastAsia="仿宋_GB2312" w:cs="仿宋_GB2312"/>
                <w:color w:val="auto"/>
                <w:sz w:val="28"/>
                <w:szCs w:val="28"/>
                <w:highlight w:val="none"/>
                <w:lang w:val="en-US" w:eastAsia="zh-CN"/>
              </w:rPr>
              <w:t>三水区</w:t>
            </w:r>
            <w:r>
              <w:rPr>
                <w:rFonts w:hint="eastAsia" w:ascii="仿宋_GB2312" w:hAnsi="仿宋_GB2312" w:eastAsia="仿宋_GB2312" w:cs="仿宋_GB2312"/>
                <w:color w:val="auto"/>
                <w:sz w:val="28"/>
                <w:szCs w:val="28"/>
                <w:highlight w:val="none"/>
                <w:lang w:val="en-US" w:eastAsia="zh-CN"/>
              </w:rPr>
              <w:t>：</w:t>
            </w:r>
            <w:r>
              <w:rPr>
                <w:rFonts w:hint="default" w:ascii="仿宋_GB2312" w:hAnsi="仿宋_GB2312" w:eastAsia="仿宋_GB2312" w:cs="仿宋_GB2312"/>
                <w:color w:val="auto"/>
                <w:sz w:val="28"/>
                <w:szCs w:val="28"/>
                <w:highlight w:val="none"/>
                <w:lang w:val="en-US" w:eastAsia="zh-CN"/>
              </w:rPr>
              <w:t>詹桂彬-87755806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市工信局：罗建婷-83385191</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5</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数字化转型建设项目银行贷款贴息</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每月10日至20日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申报相关事宜详见《操作细则》的附件2。</w:t>
            </w: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禅城区：李劭瑜-82341630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南海区：陈婉珊-86313763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顺德区：梁凯玲-22831367</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高明区：梁志锋-88680202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三水区：蓝东翔-87771285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6</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产业链协同数字化转型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试点入库</w:t>
            </w:r>
          </w:p>
        </w:tc>
        <w:tc>
          <w:tcPr>
            <w:tcW w:w="271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9月15日-30日，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12月15日-30日。</w:t>
            </w:r>
          </w:p>
        </w:tc>
        <w:tc>
          <w:tcPr>
            <w:tcW w:w="361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按“试点一个、成熟一个、支持一个”的原则，按季度开展入库工作。</w:t>
            </w:r>
          </w:p>
        </w:tc>
        <w:tc>
          <w:tcPr>
            <w:tcW w:w="382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禅城区：李劭瑜-82341630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南海区：陈婉珊-86313763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顺德区：梁凯玲-22831367</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高明区：梁志锋-88680202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三水区：蓝东翔-87771285</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市工信局：张  浩-83992260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1400" w:firstLineChars="500"/>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黄思华-83322272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7</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中小企业抱团数字化转型试点入库</w:t>
            </w:r>
          </w:p>
        </w:tc>
        <w:tc>
          <w:tcPr>
            <w:tcW w:w="27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c>
          <w:tcPr>
            <w:tcW w:w="361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z w:val="28"/>
                <w:szCs w:val="28"/>
                <w:highlight w:val="none"/>
                <w:vertAlign w:val="baseline"/>
                <w:lang w:val="en-US" w:eastAsia="zh-Hans"/>
              </w:rPr>
            </w:pPr>
          </w:p>
        </w:tc>
        <w:tc>
          <w:tcPr>
            <w:tcW w:w="38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sz w:val="28"/>
                <w:szCs w:val="28"/>
                <w:highlight w:val="none"/>
                <w:vertAlign w:val="baseline"/>
                <w:lang w:val="en-US" w:eastAsia="zh-CN"/>
              </w:rPr>
              <w:t>8</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产业链协同数字化转型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试点项目申报</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2023年9月1日至2023年9月30日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z w:val="28"/>
                <w:szCs w:val="28"/>
                <w:highlight w:val="none"/>
                <w:vertAlign w:val="baseline"/>
                <w:lang w:val="en-US" w:eastAsia="zh-Hans"/>
              </w:rPr>
            </w:pPr>
            <w:r>
              <w:rPr>
                <w:rFonts w:hint="eastAsia" w:ascii="仿宋_GB2312" w:hAnsi="仿宋_GB2312" w:eastAsia="仿宋_GB2312" w:cs="仿宋_GB2312"/>
                <w:sz w:val="28"/>
                <w:szCs w:val="28"/>
                <w:highlight w:val="none"/>
                <w:vertAlign w:val="baseline"/>
                <w:lang w:val="en-US" w:eastAsia="zh-Hans"/>
              </w:rPr>
              <w:t>入库集群试点通过复核后获得奖励</w:t>
            </w:r>
            <w:r>
              <w:rPr>
                <w:rFonts w:hint="default" w:ascii="仿宋_GB2312" w:hAnsi="仿宋_GB2312" w:eastAsia="仿宋_GB2312" w:cs="仿宋_GB2312"/>
                <w:sz w:val="28"/>
                <w:szCs w:val="28"/>
                <w:highlight w:val="none"/>
                <w:vertAlign w:val="baseline"/>
                <w:lang w:eastAsia="zh-Hans"/>
              </w:rPr>
              <w:t>。</w:t>
            </w:r>
          </w:p>
        </w:tc>
        <w:tc>
          <w:tcPr>
            <w:tcW w:w="38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9</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中小企业抱团数字化转型试点项目申报</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2023年9月1日至2023年9月30日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Hans"/>
              </w:rPr>
              <w:t>入库集群试点通过复核后获得奖励</w:t>
            </w:r>
            <w:r>
              <w:rPr>
                <w:rFonts w:hint="default" w:ascii="仿宋_GB2312" w:hAnsi="仿宋_GB2312" w:eastAsia="仿宋_GB2312" w:cs="仿宋_GB2312"/>
                <w:sz w:val="28"/>
                <w:szCs w:val="28"/>
                <w:highlight w:val="none"/>
                <w:vertAlign w:val="baseline"/>
                <w:lang w:eastAsia="zh-Hans"/>
              </w:rPr>
              <w:t>。</w:t>
            </w:r>
          </w:p>
        </w:tc>
        <w:tc>
          <w:tcPr>
            <w:tcW w:w="38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10</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佛山市工业互联网产业生态供给资源池动态评价</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2023年5月15日至2023年6月30日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highlight w:val="none"/>
                <w:lang w:val="en-US" w:eastAsia="zh-CN"/>
              </w:rPr>
            </w:pPr>
            <w:r>
              <w:rPr>
                <w:rFonts w:hint="eastAsia" w:ascii="仿宋_GB2312" w:hAnsi="仿宋_GB2312" w:eastAsia="仿宋_GB2312" w:cs="仿宋_GB2312"/>
                <w:sz w:val="28"/>
                <w:szCs w:val="28"/>
                <w:highlight w:val="none"/>
                <w:vertAlign w:val="baseline"/>
                <w:lang w:val="en-US" w:eastAsia="zh-CN"/>
              </w:rPr>
              <w:t>不申请动态评价的在池企业视为主动放弃佛山市工业互联网产业生态供给资源池资格。</w:t>
            </w:r>
          </w:p>
        </w:tc>
        <w:tc>
          <w:tcPr>
            <w:tcW w:w="382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禅城区：李劭瑜-82341630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南海区：陈婉珊-86313763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顺德区：梁凯玲-22831367</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高明区：梁志锋-88680202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三水区：蓝东翔-87771285</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市工信局：钟  彬-83385216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1400" w:firstLineChars="5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何  喜-83992260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11</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佛山市工业互联网产业生态供给资源池入库</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2023年10月1日至2023年10月30日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在池企业如申请新产品入库，仍需申请动态评价。</w:t>
            </w:r>
          </w:p>
        </w:tc>
        <w:tc>
          <w:tcPr>
            <w:tcW w:w="382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1400" w:firstLineChars="500"/>
              <w:jc w:val="left"/>
              <w:textAlignment w:val="auto"/>
              <w:rPr>
                <w:rFonts w:hint="eastAsia" w:ascii="仿宋_GB2312" w:hAnsi="仿宋_GB2312" w:eastAsia="仿宋_GB2312" w:cs="仿宋_GB2312"/>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12</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佛山市数字化智能制造装备及机器人产业生态供给资源池</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Hans"/>
              </w:rPr>
              <w:t>2023年</w:t>
            </w:r>
            <w:r>
              <w:rPr>
                <w:rFonts w:hint="eastAsia" w:ascii="仿宋_GB2312" w:hAnsi="仿宋_GB2312" w:eastAsia="仿宋_GB2312" w:cs="仿宋_GB2312"/>
                <w:sz w:val="28"/>
                <w:szCs w:val="28"/>
                <w:highlight w:val="none"/>
                <w:vertAlign w:val="baseline"/>
                <w:lang w:val="en-US" w:eastAsia="zh-CN"/>
              </w:rPr>
              <w:t>7</w:t>
            </w:r>
            <w:r>
              <w:rPr>
                <w:rFonts w:hint="eastAsia" w:ascii="仿宋_GB2312" w:hAnsi="仿宋_GB2312" w:eastAsia="仿宋_GB2312" w:cs="仿宋_GB2312"/>
                <w:sz w:val="28"/>
                <w:szCs w:val="28"/>
                <w:highlight w:val="none"/>
                <w:vertAlign w:val="baseline"/>
                <w:lang w:val="en-US" w:eastAsia="zh-Hans"/>
              </w:rPr>
              <w:t>月1日至2023年</w:t>
            </w:r>
            <w:r>
              <w:rPr>
                <w:rFonts w:hint="eastAsia" w:ascii="仿宋_GB2312" w:hAnsi="仿宋_GB2312" w:eastAsia="仿宋_GB2312" w:cs="仿宋_GB2312"/>
                <w:sz w:val="28"/>
                <w:szCs w:val="28"/>
                <w:highlight w:val="none"/>
                <w:vertAlign w:val="baseline"/>
                <w:lang w:val="en-US" w:eastAsia="zh-CN"/>
              </w:rPr>
              <w:t>7</w:t>
            </w:r>
            <w:r>
              <w:rPr>
                <w:rFonts w:hint="eastAsia" w:ascii="仿宋_GB2312" w:hAnsi="仿宋_GB2312" w:eastAsia="仿宋_GB2312" w:cs="仿宋_GB2312"/>
                <w:sz w:val="28"/>
                <w:szCs w:val="28"/>
                <w:highlight w:val="none"/>
                <w:vertAlign w:val="baseline"/>
                <w:lang w:val="en-US" w:eastAsia="zh-Hans"/>
              </w:rPr>
              <w:t>月3</w:t>
            </w:r>
            <w:r>
              <w:rPr>
                <w:rFonts w:hint="eastAsia" w:ascii="仿宋_GB2312" w:hAnsi="仿宋_GB2312" w:eastAsia="仿宋_GB2312" w:cs="仿宋_GB2312"/>
                <w:sz w:val="28"/>
                <w:szCs w:val="28"/>
                <w:highlight w:val="none"/>
                <w:vertAlign w:val="baseline"/>
                <w:lang w:val="en-US" w:eastAsia="zh-CN"/>
              </w:rPr>
              <w:t>1</w:t>
            </w:r>
            <w:r>
              <w:rPr>
                <w:rFonts w:hint="eastAsia" w:ascii="仿宋_GB2312" w:hAnsi="仿宋_GB2312" w:eastAsia="仿宋_GB2312" w:cs="仿宋_GB2312"/>
                <w:sz w:val="28"/>
                <w:szCs w:val="28"/>
                <w:highlight w:val="none"/>
                <w:vertAlign w:val="baseline"/>
                <w:lang w:val="en-US" w:eastAsia="zh-Hans"/>
              </w:rPr>
              <w:t>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禅城区：沈钧友-82340450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南海区：朱培洋-86310334</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顺德区：何振邦-22831398</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高明区：黎腾飞-88825231</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三水区：詹桂彬-87755806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市工信局：王赛-83995428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13</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佛山市机器人制造和系统集成骨干企业</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Hans"/>
              </w:rPr>
              <w:t>2023年</w:t>
            </w:r>
            <w:r>
              <w:rPr>
                <w:rFonts w:hint="eastAsia" w:ascii="仿宋_GB2312" w:hAnsi="仿宋_GB2312" w:eastAsia="仿宋_GB2312" w:cs="仿宋_GB2312"/>
                <w:sz w:val="28"/>
                <w:szCs w:val="28"/>
                <w:highlight w:val="none"/>
                <w:vertAlign w:val="baseline"/>
                <w:lang w:val="en-US" w:eastAsia="zh-CN"/>
              </w:rPr>
              <w:t>7</w:t>
            </w:r>
            <w:r>
              <w:rPr>
                <w:rFonts w:hint="eastAsia" w:ascii="仿宋_GB2312" w:hAnsi="仿宋_GB2312" w:eastAsia="仿宋_GB2312" w:cs="仿宋_GB2312"/>
                <w:sz w:val="28"/>
                <w:szCs w:val="28"/>
                <w:highlight w:val="none"/>
                <w:vertAlign w:val="baseline"/>
                <w:lang w:val="en-US" w:eastAsia="zh-Hans"/>
              </w:rPr>
              <w:t>月1日至2023年</w:t>
            </w:r>
            <w:r>
              <w:rPr>
                <w:rFonts w:hint="eastAsia" w:ascii="仿宋_GB2312" w:hAnsi="仿宋_GB2312" w:eastAsia="仿宋_GB2312" w:cs="仿宋_GB2312"/>
                <w:sz w:val="28"/>
                <w:szCs w:val="28"/>
                <w:highlight w:val="none"/>
                <w:vertAlign w:val="baseline"/>
                <w:lang w:val="en-US" w:eastAsia="zh-CN"/>
              </w:rPr>
              <w:t>7</w:t>
            </w:r>
            <w:r>
              <w:rPr>
                <w:rFonts w:hint="eastAsia" w:ascii="仿宋_GB2312" w:hAnsi="仿宋_GB2312" w:eastAsia="仿宋_GB2312" w:cs="仿宋_GB2312"/>
                <w:sz w:val="28"/>
                <w:szCs w:val="28"/>
                <w:highlight w:val="none"/>
                <w:vertAlign w:val="baseline"/>
                <w:lang w:val="en-US" w:eastAsia="zh-Hans"/>
              </w:rPr>
              <w:t>月3</w:t>
            </w:r>
            <w:r>
              <w:rPr>
                <w:rFonts w:hint="eastAsia" w:ascii="仿宋_GB2312" w:hAnsi="仿宋_GB2312" w:eastAsia="仿宋_GB2312" w:cs="仿宋_GB2312"/>
                <w:sz w:val="28"/>
                <w:szCs w:val="28"/>
                <w:highlight w:val="none"/>
                <w:vertAlign w:val="baseline"/>
                <w:lang w:val="en-US" w:eastAsia="zh-CN"/>
              </w:rPr>
              <w:t>1</w:t>
            </w:r>
            <w:r>
              <w:rPr>
                <w:rFonts w:hint="eastAsia" w:ascii="仿宋_GB2312" w:hAnsi="仿宋_GB2312" w:eastAsia="仿宋_GB2312" w:cs="仿宋_GB2312"/>
                <w:sz w:val="28"/>
                <w:szCs w:val="28"/>
                <w:highlight w:val="none"/>
                <w:vertAlign w:val="baseline"/>
                <w:lang w:val="en-US" w:eastAsia="zh-Hans"/>
              </w:rPr>
              <w:t>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禅城区：沈钧友-82340450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南海区：朱培洋-86310334</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顺德区：何振邦-22831398</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高明区：黎腾飞-88825231</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sz w:val="28"/>
                <w:szCs w:val="28"/>
                <w:highlight w:val="none"/>
                <w:lang w:val="en-US" w:eastAsia="zh-CN"/>
              </w:rPr>
              <w:t>三水区：詹桂彬-87755806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市工信局：王赛-83995428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14</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制造业数字化智能化转型公共服务入库</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w:t>
            </w:r>
            <w:r>
              <w:rPr>
                <w:rFonts w:hint="default" w:ascii="仿宋_GB2312" w:hAnsi="仿宋_GB2312" w:eastAsia="仿宋_GB2312" w:cs="仿宋_GB2312"/>
                <w:sz w:val="28"/>
                <w:szCs w:val="28"/>
                <w:highlight w:val="none"/>
                <w:vertAlign w:val="baseline"/>
                <w:lang w:val="en-US" w:eastAsia="zh-CN"/>
              </w:rPr>
              <w:t>7</w:t>
            </w:r>
            <w:r>
              <w:rPr>
                <w:rFonts w:hint="eastAsia" w:ascii="仿宋_GB2312" w:hAnsi="仿宋_GB2312" w:eastAsia="仿宋_GB2312" w:cs="仿宋_GB2312"/>
                <w:sz w:val="28"/>
                <w:szCs w:val="28"/>
                <w:highlight w:val="none"/>
                <w:vertAlign w:val="baseline"/>
                <w:lang w:val="en-US" w:eastAsia="zh-CN"/>
              </w:rPr>
              <w:t>月1日至2023年</w:t>
            </w:r>
            <w:r>
              <w:rPr>
                <w:rFonts w:hint="default" w:ascii="仿宋_GB2312" w:hAnsi="仿宋_GB2312" w:eastAsia="仿宋_GB2312" w:cs="仿宋_GB2312"/>
                <w:sz w:val="28"/>
                <w:szCs w:val="28"/>
                <w:highlight w:val="none"/>
                <w:vertAlign w:val="baseline"/>
                <w:lang w:val="en-US" w:eastAsia="zh-CN"/>
              </w:rPr>
              <w:t>7</w:t>
            </w:r>
            <w:r>
              <w:rPr>
                <w:rFonts w:hint="eastAsia" w:ascii="仿宋_GB2312" w:hAnsi="仿宋_GB2312" w:eastAsia="仿宋_GB2312" w:cs="仿宋_GB2312"/>
                <w:sz w:val="28"/>
                <w:szCs w:val="28"/>
                <w:highlight w:val="none"/>
                <w:vertAlign w:val="baseline"/>
                <w:lang w:val="en-US" w:eastAsia="zh-CN"/>
              </w:rPr>
              <w:t>月15日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市工信局：钟  彬-83385216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 xml:space="preserve">         曾瑞锋-83992260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15</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制造业数字化智能化转型公共服务实施项目申报</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2023年</w:t>
            </w:r>
            <w:r>
              <w:rPr>
                <w:rFonts w:hint="default" w:ascii="仿宋_GB2312" w:hAnsi="仿宋_GB2312" w:eastAsia="仿宋_GB2312" w:cs="仿宋_GB2312"/>
                <w:sz w:val="28"/>
                <w:szCs w:val="28"/>
                <w:highlight w:val="none"/>
                <w:vertAlign w:val="baseline"/>
                <w:lang w:eastAsia="zh-CN"/>
              </w:rPr>
              <w:t>7</w:t>
            </w:r>
            <w:r>
              <w:rPr>
                <w:rFonts w:hint="eastAsia" w:ascii="仿宋_GB2312" w:hAnsi="仿宋_GB2312" w:eastAsia="仿宋_GB2312" w:cs="仿宋_GB2312"/>
                <w:sz w:val="28"/>
                <w:szCs w:val="28"/>
                <w:highlight w:val="none"/>
                <w:vertAlign w:val="baseline"/>
                <w:lang w:val="en-US" w:eastAsia="zh-CN"/>
              </w:rPr>
              <w:t>月1日至2023年</w:t>
            </w:r>
            <w:r>
              <w:rPr>
                <w:rFonts w:hint="default" w:ascii="仿宋_GB2312" w:hAnsi="仿宋_GB2312" w:eastAsia="仿宋_GB2312" w:cs="仿宋_GB2312"/>
                <w:sz w:val="28"/>
                <w:szCs w:val="28"/>
                <w:highlight w:val="none"/>
                <w:vertAlign w:val="baseline"/>
                <w:lang w:eastAsia="zh-CN"/>
              </w:rPr>
              <w:t>7</w:t>
            </w:r>
            <w:r>
              <w:rPr>
                <w:rFonts w:hint="eastAsia" w:ascii="仿宋_GB2312" w:hAnsi="仿宋_GB2312" w:eastAsia="仿宋_GB2312" w:cs="仿宋_GB2312"/>
                <w:sz w:val="28"/>
                <w:szCs w:val="28"/>
                <w:highlight w:val="none"/>
                <w:vertAlign w:val="baseline"/>
                <w:lang w:val="en-US" w:eastAsia="zh-CN"/>
              </w:rPr>
              <w:t>月15日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8"/>
                <w:szCs w:val="28"/>
                <w:highlight w:val="none"/>
                <w:vertAlign w:val="baseline"/>
                <w:lang w:val="en-US" w:eastAsia="zh-CN"/>
              </w:rPr>
            </w:pP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市工信局：钟  彬-83385216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 xml:space="preserve">          曾瑞锋-83992260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16</w:t>
            </w:r>
          </w:p>
        </w:tc>
        <w:tc>
          <w:tcPr>
            <w:tcW w:w="339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企业家培训项目入库</w:t>
            </w:r>
          </w:p>
        </w:tc>
        <w:tc>
          <w:tcPr>
            <w:tcW w:w="27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Hans"/>
              </w:rPr>
              <w:t>2023年</w:t>
            </w:r>
            <w:r>
              <w:rPr>
                <w:rFonts w:hint="default" w:ascii="仿宋_GB2312" w:hAnsi="仿宋_GB2312" w:eastAsia="仿宋_GB2312" w:cs="仿宋_GB2312"/>
                <w:sz w:val="28"/>
                <w:szCs w:val="28"/>
                <w:highlight w:val="none"/>
                <w:vertAlign w:val="baseline"/>
                <w:lang w:val="en-US" w:eastAsia="zh-Hans"/>
              </w:rPr>
              <w:t>7</w:t>
            </w:r>
            <w:r>
              <w:rPr>
                <w:rFonts w:hint="eastAsia" w:ascii="仿宋_GB2312" w:hAnsi="仿宋_GB2312" w:eastAsia="仿宋_GB2312" w:cs="仿宋_GB2312"/>
                <w:sz w:val="28"/>
                <w:szCs w:val="28"/>
                <w:highlight w:val="none"/>
                <w:vertAlign w:val="baseline"/>
                <w:lang w:val="en-US" w:eastAsia="zh-Hans"/>
              </w:rPr>
              <w:t>月1日至2023年</w:t>
            </w:r>
            <w:r>
              <w:rPr>
                <w:rFonts w:hint="default" w:ascii="仿宋_GB2312" w:hAnsi="仿宋_GB2312" w:eastAsia="仿宋_GB2312" w:cs="仿宋_GB2312"/>
                <w:sz w:val="28"/>
                <w:szCs w:val="28"/>
                <w:highlight w:val="none"/>
                <w:vertAlign w:val="baseline"/>
                <w:lang w:val="en-US" w:eastAsia="zh-Hans"/>
              </w:rPr>
              <w:t>7</w:t>
            </w:r>
            <w:r>
              <w:rPr>
                <w:rFonts w:hint="eastAsia" w:ascii="仿宋_GB2312" w:hAnsi="仿宋_GB2312" w:eastAsia="仿宋_GB2312" w:cs="仿宋_GB2312"/>
                <w:sz w:val="28"/>
                <w:szCs w:val="28"/>
                <w:highlight w:val="none"/>
                <w:vertAlign w:val="baseline"/>
                <w:lang w:val="en-US" w:eastAsia="zh-Hans"/>
              </w:rPr>
              <w:t>月</w:t>
            </w:r>
            <w:r>
              <w:rPr>
                <w:rFonts w:hint="eastAsia" w:ascii="仿宋_GB2312" w:hAnsi="仿宋_GB2312" w:eastAsia="仿宋_GB2312" w:cs="仿宋_GB2312"/>
                <w:sz w:val="28"/>
                <w:szCs w:val="28"/>
                <w:highlight w:val="none"/>
                <w:vertAlign w:val="baseline"/>
                <w:lang w:val="en-US" w:eastAsia="zh-CN"/>
              </w:rPr>
              <w:t>15</w:t>
            </w:r>
            <w:r>
              <w:rPr>
                <w:rFonts w:hint="eastAsia" w:ascii="仿宋_GB2312" w:hAnsi="仿宋_GB2312" w:eastAsia="仿宋_GB2312" w:cs="仿宋_GB2312"/>
                <w:sz w:val="28"/>
                <w:szCs w:val="28"/>
                <w:highlight w:val="none"/>
                <w:vertAlign w:val="baseline"/>
                <w:lang w:val="en-US" w:eastAsia="zh-Hans"/>
              </w:rPr>
              <w:t>日</w:t>
            </w:r>
          </w:p>
        </w:tc>
        <w:tc>
          <w:tcPr>
            <w:tcW w:w="36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highlight w:val="none"/>
                <w:vertAlign w:val="baseline"/>
                <w:lang w:val="en-US" w:eastAsia="zh-CN"/>
              </w:rPr>
            </w:pPr>
          </w:p>
        </w:tc>
        <w:tc>
          <w:tcPr>
            <w:tcW w:w="3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市工信局：钟  彬-83385216</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sz w:val="24"/>
                <w:szCs w:val="24"/>
                <w:highlight w:val="none"/>
                <w:vertAlign w:val="baseline"/>
                <w:lang w:val="en-US" w:eastAsia="zh-CN"/>
              </w:rPr>
            </w:pPr>
            <w:r>
              <w:rPr>
                <w:rFonts w:hint="eastAsia" w:ascii="仿宋_GB2312" w:hAnsi="仿宋_GB2312" w:eastAsia="仿宋_GB2312" w:cs="仿宋_GB2312"/>
                <w:sz w:val="28"/>
                <w:szCs w:val="28"/>
                <w:highlight w:val="none"/>
                <w:lang w:val="en-US" w:eastAsia="zh-CN"/>
              </w:rPr>
              <w:t xml:space="preserve">          钱一泓-83334919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351" w:type="dxa"/>
            <w:gridSpan w:val="5"/>
            <w:noWrap w:val="0"/>
            <w:vAlign w:val="center"/>
          </w:tcPr>
          <w:p>
            <w:pPr>
              <w:pStyle w:val="2"/>
              <w:keepNext w:val="0"/>
              <w:keepLines w:val="0"/>
              <w:pageBreakBefore w:val="0"/>
              <w:widowControl w:val="0"/>
              <w:numPr>
                <w:ilvl w:val="-1"/>
                <w:numId w:val="0"/>
              </w:numPr>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注：其他专题视业务发展情况择机申报，时间另行通知。</w:t>
            </w:r>
          </w:p>
          <w:p>
            <w:pPr>
              <w:numPr>
                <w:ilvl w:val="-1"/>
                <w:numId w:val="0"/>
              </w:numPr>
              <w:adjustRightInd w:val="0"/>
              <w:snapToGrid w:val="0"/>
              <w:spacing w:line="240" w:lineRule="auto"/>
              <w:ind w:firstLine="560"/>
              <w:rPr>
                <w:rFonts w:hint="default"/>
                <w:lang w:val="en-US" w:eastAsia="zh-CN"/>
              </w:rPr>
            </w:pPr>
          </w:p>
        </w:tc>
      </w:tr>
    </w:tbl>
    <w:p>
      <w:pPr>
        <w:rPr>
          <w:highlight w:val="none"/>
        </w:rPr>
      </w:pPr>
    </w:p>
    <w:sectPr>
      <w:pgSz w:w="16838" w:h="11906" w:orient="landscape"/>
      <w:pgMar w:top="1519"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CDF28"/>
    <w:multiLevelType w:val="singleLevel"/>
    <w:tmpl w:val="3FFCDF2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ZTVjYmFkNGQ1YmQ1NWMwNzI2YzA4MjI4OTM4NTUifQ=="/>
  </w:docVars>
  <w:rsids>
    <w:rsidRoot w:val="BECFFC2E"/>
    <w:rsid w:val="17FF4EA5"/>
    <w:rsid w:val="1AA0729A"/>
    <w:rsid w:val="35E9258F"/>
    <w:rsid w:val="4B755D58"/>
    <w:rsid w:val="4DBE0DC7"/>
    <w:rsid w:val="4F7BD0A2"/>
    <w:rsid w:val="6612C8AF"/>
    <w:rsid w:val="69B60F0A"/>
    <w:rsid w:val="6ECF5CDE"/>
    <w:rsid w:val="6FDB6207"/>
    <w:rsid w:val="6FF3B77F"/>
    <w:rsid w:val="7D4BC4BC"/>
    <w:rsid w:val="7DFFA01F"/>
    <w:rsid w:val="7F7F2651"/>
    <w:rsid w:val="7FFECEB0"/>
    <w:rsid w:val="9FB9CEEC"/>
    <w:rsid w:val="A3C700FC"/>
    <w:rsid w:val="AE75F8FC"/>
    <w:rsid w:val="BC3EFA20"/>
    <w:rsid w:val="BEC15D8E"/>
    <w:rsid w:val="BECFFC2E"/>
    <w:rsid w:val="D77F2C1C"/>
    <w:rsid w:val="DB5F45C8"/>
    <w:rsid w:val="F5FF059B"/>
    <w:rsid w:val="FAFF1535"/>
    <w:rsid w:val="FDC8A912"/>
    <w:rsid w:val="FDF129AE"/>
    <w:rsid w:val="FE59DA6E"/>
    <w:rsid w:val="FFD8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rPr>
      <w:rFonts w:hint="default"/>
      <w:sz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1166</Words>
  <Characters>1772</Characters>
  <Lines>0</Lines>
  <Paragraphs>0</Paragraphs>
  <TotalTime>9</TotalTime>
  <ScaleCrop>false</ScaleCrop>
  <LinksUpToDate>false</LinksUpToDate>
  <CharactersWithSpaces>1816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2023-02-04T00:54:00Z</dcterms:created>
  <dc:creator>黄思华</dc:creator>
  <cp:lastModifiedBy>黄思华</cp:lastModifiedBy>
  <dcterms:modified xsi:type="dcterms:W3CDTF">2023-05-18T11:45:20Z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6D22824DAF5D4645970BE18F6990BC35</vt:lpwstr>
  </property>
</Properties>
</file>