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CESI宋体-GB2312" w:hAnsi="CESI宋体-GB2312" w:eastAsia="方正小标宋简体" w:cs="方正小标宋简体"/>
          <w:sz w:val="44"/>
          <w:szCs w:val="44"/>
        </w:rPr>
      </w:pPr>
      <w:r>
        <w:rPr>
          <w:rFonts w:hint="eastAsia" w:ascii="CESI宋体-GB2312" w:hAnsi="CESI宋体-GB2312" w:eastAsia="方正小标宋简体" w:cs="方正小标宋简体"/>
          <w:sz w:val="44"/>
          <w:szCs w:val="44"/>
        </w:rPr>
        <w:t>佛山市机器人</w:t>
      </w:r>
      <w:r>
        <w:rPr>
          <w:rFonts w:hint="eastAsia" w:ascii="CESI宋体-GB2312" w:hAnsi="CESI宋体-GB2312" w:eastAsia="方正小标宋简体" w:cs="方正小标宋简体"/>
          <w:sz w:val="44"/>
          <w:szCs w:val="44"/>
          <w:lang w:eastAsia="zh-CN"/>
        </w:rPr>
        <w:t>及相关</w:t>
      </w:r>
      <w:r>
        <w:rPr>
          <w:rFonts w:hint="eastAsia" w:ascii="CESI宋体-GB2312" w:hAnsi="CESI宋体-GB2312" w:eastAsia="方正小标宋简体" w:cs="方正小标宋简体"/>
          <w:sz w:val="44"/>
          <w:szCs w:val="44"/>
        </w:rPr>
        <w:t>产业发展规划</w:t>
      </w:r>
    </w:p>
    <w:p>
      <w:pPr>
        <w:spacing w:line="520" w:lineRule="exact"/>
        <w:jc w:val="center"/>
        <w:rPr>
          <w:rFonts w:hint="default" w:ascii="CESI宋体-GB2312" w:hAnsi="CESI宋体-GB2312" w:eastAsia="方正小标宋简体" w:cs="方正小标宋简体"/>
          <w:sz w:val="44"/>
          <w:szCs w:val="44"/>
        </w:rPr>
      </w:pPr>
      <w:r>
        <w:rPr>
          <w:rFonts w:hint="eastAsia" w:ascii="CESI宋体-GB2312" w:hAnsi="CESI宋体-GB2312" w:eastAsia="方正小标宋简体" w:cs="方正小标宋简体"/>
          <w:sz w:val="44"/>
          <w:szCs w:val="44"/>
          <w:lang w:val="en-US" w:eastAsia="zh-CN"/>
        </w:rPr>
        <w:t>(2023-2030年)</w:t>
      </w:r>
    </w:p>
    <w:p>
      <w:pPr>
        <w:spacing w:line="520" w:lineRule="exact"/>
        <w:ind w:firstLine="640" w:firstLineChars="200"/>
        <w:rPr>
          <w:rFonts w:ascii="CESI宋体-GB2312" w:hAnsi="CESI宋体-GB2312" w:eastAsia="仿宋_GB2312" w:cs="仿宋_GB2312"/>
          <w:sz w:val="32"/>
          <w:szCs w:val="32"/>
        </w:rPr>
      </w:pPr>
      <w:bookmarkStart w:id="0" w:name="_GoBack"/>
      <w:bookmarkEnd w:id="0"/>
    </w:p>
    <w:p>
      <w:pPr>
        <w:spacing w:line="520" w:lineRule="exact"/>
        <w:ind w:firstLine="640" w:firstLineChars="200"/>
        <w:rPr>
          <w:rFonts w:ascii="CESI宋体-GB2312" w:hAnsi="CESI宋体-GB2312" w:eastAsia="仿宋_GB2312" w:cs="仿宋_GB2312"/>
          <w:sz w:val="32"/>
          <w:szCs w:val="32"/>
        </w:rPr>
      </w:pPr>
      <w:r>
        <w:rPr>
          <w:rFonts w:hint="eastAsia" w:ascii="CESI宋体-GB2312" w:hAnsi="CESI宋体-GB2312" w:eastAsia="仿宋_GB2312" w:cs="仿宋_GB2312"/>
          <w:sz w:val="32"/>
          <w:szCs w:val="32"/>
        </w:rPr>
        <w:t>为</w:t>
      </w:r>
      <w:r>
        <w:rPr>
          <w:rFonts w:hint="eastAsia" w:ascii="CESI宋体-GB2312" w:hAnsi="CESI宋体-GB2312" w:eastAsia="仿宋_GB2312" w:cs="仿宋_GB2312"/>
          <w:sz w:val="32"/>
          <w:szCs w:val="32"/>
          <w:lang w:eastAsia="zh-CN"/>
        </w:rPr>
        <w:t>深入</w:t>
      </w:r>
      <w:r>
        <w:rPr>
          <w:rFonts w:hint="eastAsia" w:ascii="CESI宋体-GB2312" w:hAnsi="CESI宋体-GB2312" w:eastAsia="仿宋_GB2312" w:cs="仿宋_GB2312"/>
          <w:sz w:val="32"/>
          <w:szCs w:val="32"/>
        </w:rPr>
        <w:t>贯彻</w:t>
      </w:r>
      <w:r>
        <w:rPr>
          <w:rFonts w:hint="eastAsia" w:ascii="CESI宋体-GB2312" w:hAnsi="CESI宋体-GB2312" w:eastAsia="仿宋_GB2312" w:cs="仿宋_GB2312"/>
          <w:sz w:val="32"/>
          <w:szCs w:val="32"/>
          <w:lang w:eastAsia="zh-CN"/>
        </w:rPr>
        <w:t>党的二十大精神，全面落实</w:t>
      </w:r>
      <w:r>
        <w:rPr>
          <w:rFonts w:hint="eastAsia" w:ascii="CESI宋体-GB2312" w:hAnsi="CESI宋体-GB2312" w:eastAsia="仿宋_GB2312" w:cs="仿宋_GB2312"/>
          <w:sz w:val="32"/>
          <w:szCs w:val="32"/>
        </w:rPr>
        <w:t>省委省政府</w:t>
      </w:r>
      <w:r>
        <w:rPr>
          <w:rFonts w:hint="eastAsia" w:ascii="CESI宋体-GB2312" w:hAnsi="CESI宋体-GB2312" w:eastAsia="仿宋_GB2312" w:cs="仿宋_GB2312"/>
          <w:sz w:val="32"/>
          <w:szCs w:val="32"/>
          <w:lang w:eastAsia="zh-CN"/>
        </w:rPr>
        <w:t>关于制造业当家的决策</w:t>
      </w:r>
      <w:r>
        <w:rPr>
          <w:rFonts w:hint="eastAsia" w:ascii="CESI宋体-GB2312" w:hAnsi="CESI宋体-GB2312" w:eastAsia="仿宋_GB2312" w:cs="仿宋_GB2312"/>
          <w:sz w:val="32"/>
          <w:szCs w:val="32"/>
        </w:rPr>
        <w:t>部署，推动佛山市机器人产业规模化、高端化、智能化发展，依据《关于印发&lt;“十四五”机器人产业发展规划&gt;的通知》（工信部联规〔2021〕206号）、《“机器人+”应用行动实施方案》（工信部联通装〔2022〕187号）和《广东省培育智能机器人战略性新兴产业集群行动计划（2021-2025 年）》（粤工信装备〔2020〕112 号），结合佛山实际，制定本规划。</w:t>
      </w:r>
    </w:p>
    <w:p>
      <w:pPr>
        <w:spacing w:line="52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一、产业基础</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（一）发展现状</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1.总体规模稳步提升。</w:t>
      </w:r>
      <w:r>
        <w:rPr>
          <w:rFonts w:hint="eastAsia" w:ascii="CESI宋体-GB2312" w:hAnsi="CESI宋体-GB2312" w:eastAsia="仿宋_GB2312" w:cs="仿宋_GB2312"/>
          <w:sz w:val="32"/>
          <w:szCs w:val="32"/>
          <w:u w:val="none"/>
          <w:lang w:eastAsia="zh-CN"/>
        </w:rPr>
        <w:t>佛山市把培育发展机器人产业作为高质量推进制造业当家的重要切入点，着力推动机器人全产业实现跨越式发展。</w:t>
      </w:r>
      <w:r>
        <w:rPr>
          <w:rFonts w:hint="eastAsia" w:ascii="CESI宋体-GB2312" w:hAnsi="CESI宋体-GB2312" w:eastAsia="仿宋_GB2312" w:cs="仿宋_GB2312"/>
          <w:sz w:val="32"/>
          <w:szCs w:val="32"/>
          <w:u w:val="none"/>
        </w:rPr>
        <w:t>2022年</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全市机器人</w:t>
      </w:r>
      <w:r>
        <w:rPr>
          <w:rFonts w:hint="eastAsia" w:ascii="CESI宋体-GB2312" w:hAnsi="CESI宋体-GB2312" w:eastAsia="仿宋_GB2312" w:cs="仿宋_GB2312"/>
          <w:sz w:val="32"/>
          <w:szCs w:val="32"/>
          <w:u w:val="none"/>
          <w:lang w:eastAsia="zh-CN"/>
        </w:rPr>
        <w:t>及相关</w:t>
      </w:r>
      <w:r>
        <w:rPr>
          <w:rFonts w:hint="eastAsia" w:ascii="CESI宋体-GB2312" w:hAnsi="CESI宋体-GB2312" w:eastAsia="仿宋_GB2312" w:cs="仿宋_GB2312"/>
          <w:sz w:val="32"/>
          <w:szCs w:val="32"/>
          <w:u w:val="none"/>
        </w:rPr>
        <w:t>产业</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lang w:eastAsia="zh-CN"/>
        </w:rPr>
        <w:t>包括工业机器人制造、特殊作业机器人制造、智能无人飞行器制造、服务消费机器人制造，以及工业自动控制系统装置制造、互联网和相关服务、软件和信息技术服务业等行业分类中与机器人有关部分</w:t>
      </w:r>
      <w:r>
        <w:rPr>
          <w:rFonts w:hint="eastAsia" w:ascii="CESI宋体-GB2312" w:hAnsi="CESI宋体-GB2312" w:eastAsia="仿宋_GB2312" w:cs="仿宋_GB2312"/>
          <w:sz w:val="32"/>
          <w:szCs w:val="32"/>
          <w:u w:val="none"/>
          <w:lang w:eastAsia="zh-CN"/>
        </w:rPr>
        <w:t>）营业收入</w:t>
      </w:r>
      <w:r>
        <w:rPr>
          <w:rFonts w:hint="eastAsia" w:ascii="CESI宋体-GB2312" w:hAnsi="CESI宋体-GB2312" w:eastAsia="仿宋_GB2312" w:cs="仿宋_GB2312"/>
          <w:sz w:val="32"/>
          <w:szCs w:val="32"/>
          <w:u w:val="none"/>
          <w:lang w:val="en-US" w:eastAsia="zh-CN"/>
        </w:rPr>
        <w:t>515亿元</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sz w:val="32"/>
          <w:szCs w:val="32"/>
          <w:u w:val="none"/>
          <w:lang w:eastAsia="zh-CN"/>
        </w:rPr>
        <w:t>其中，</w:t>
      </w:r>
      <w:r>
        <w:rPr>
          <w:rFonts w:hint="eastAsia" w:ascii="CESI宋体-GB2312" w:hAnsi="CESI宋体-GB2312" w:eastAsia="仿宋_GB2312"/>
          <w:spacing w:val="-4"/>
          <w:sz w:val="32"/>
          <w:szCs w:val="32"/>
        </w:rPr>
        <w:t>全市</w:t>
      </w:r>
      <w:r>
        <w:rPr>
          <w:rFonts w:hint="eastAsia" w:ascii="CESI宋体-GB2312" w:hAnsi="CESI宋体-GB2312" w:eastAsia="仿宋_GB2312"/>
          <w:spacing w:val="-4"/>
          <w:sz w:val="32"/>
          <w:szCs w:val="32"/>
          <w:lang w:eastAsia="zh-CN"/>
        </w:rPr>
        <w:t>智能</w:t>
      </w:r>
      <w:r>
        <w:rPr>
          <w:rFonts w:hint="eastAsia" w:ascii="CESI宋体-GB2312" w:hAnsi="CESI宋体-GB2312" w:eastAsia="仿宋_GB2312"/>
          <w:spacing w:val="-4"/>
          <w:sz w:val="32"/>
          <w:szCs w:val="32"/>
        </w:rPr>
        <w:t>机器人</w:t>
      </w:r>
      <w:r>
        <w:rPr>
          <w:rFonts w:hint="eastAsia" w:ascii="CESI宋体-GB2312" w:hAnsi="CESI宋体-GB2312" w:eastAsia="仿宋_GB2312"/>
          <w:spacing w:val="-4"/>
          <w:sz w:val="32"/>
          <w:szCs w:val="32"/>
          <w:lang w:eastAsia="zh-CN"/>
        </w:rPr>
        <w:t>整机</w:t>
      </w:r>
      <w:r>
        <w:rPr>
          <w:rFonts w:hint="eastAsia" w:ascii="CESI宋体-GB2312" w:hAnsi="CESI宋体-GB2312" w:eastAsia="仿宋_GB2312"/>
          <w:spacing w:val="-4"/>
          <w:sz w:val="32"/>
          <w:szCs w:val="32"/>
        </w:rPr>
        <w:t>营收</w:t>
      </w:r>
      <w:r>
        <w:rPr>
          <w:rFonts w:hint="eastAsia" w:ascii="CESI宋体-GB2312" w:hAnsi="CESI宋体-GB2312" w:eastAsia="仿宋_GB2312" w:cs="仿宋_GB2312"/>
          <w:spacing w:val="0"/>
          <w:sz w:val="32"/>
          <w:szCs w:val="32"/>
        </w:rPr>
        <w:t>51</w:t>
      </w:r>
      <w:r>
        <w:rPr>
          <w:rFonts w:hint="eastAsia" w:ascii="CESI宋体-GB2312" w:hAnsi="CESI宋体-GB2312" w:eastAsia="仿宋_GB2312"/>
          <w:spacing w:val="-4"/>
          <w:sz w:val="32"/>
          <w:szCs w:val="32"/>
        </w:rPr>
        <w:t>亿元，同比增长</w:t>
      </w:r>
      <w:r>
        <w:rPr>
          <w:rFonts w:hint="eastAsia" w:ascii="CESI宋体-GB2312" w:hAnsi="CESI宋体-GB2312" w:eastAsia="仿宋_GB2312" w:cs="仿宋_GB2312"/>
          <w:spacing w:val="0"/>
          <w:sz w:val="32"/>
          <w:szCs w:val="32"/>
        </w:rPr>
        <w:t>25%</w:t>
      </w:r>
      <w:r>
        <w:rPr>
          <w:rFonts w:hint="eastAsia" w:ascii="CESI宋体-GB2312" w:hAnsi="CESI宋体-GB2312" w:eastAsia="仿宋_GB2312"/>
          <w:spacing w:val="-4"/>
          <w:sz w:val="32"/>
          <w:szCs w:val="32"/>
          <w:lang w:eastAsia="zh-CN"/>
        </w:rPr>
        <w:t>；</w:t>
      </w:r>
      <w:r>
        <w:rPr>
          <w:rFonts w:hint="eastAsia" w:ascii="CESI宋体-GB2312" w:hAnsi="CESI宋体-GB2312" w:eastAsia="仿宋_GB2312" w:cs="仿宋_GB2312"/>
          <w:sz w:val="32"/>
          <w:szCs w:val="32"/>
          <w:u w:val="none"/>
          <w:lang w:eastAsia="zh-CN"/>
        </w:rPr>
        <w:t>全市工业机器人</w:t>
      </w:r>
      <w:r>
        <w:rPr>
          <w:rFonts w:hint="eastAsia" w:ascii="CESI宋体-GB2312" w:hAnsi="CESI宋体-GB2312" w:eastAsia="仿宋_GB2312" w:cs="仿宋_GB2312"/>
          <w:sz w:val="32"/>
          <w:szCs w:val="32"/>
          <w:u w:val="none"/>
        </w:rPr>
        <w:t>产量3.2万</w:t>
      </w:r>
      <w:r>
        <w:rPr>
          <w:rFonts w:hint="eastAsia" w:ascii="CESI宋体-GB2312" w:hAnsi="CESI宋体-GB2312" w:eastAsia="仿宋_GB2312" w:cs="仿宋_GB2312"/>
          <w:sz w:val="32"/>
          <w:szCs w:val="32"/>
          <w:u w:val="none"/>
          <w:lang w:eastAsia="zh-CN"/>
        </w:rPr>
        <w:t>套</w:t>
      </w:r>
      <w:r>
        <w:rPr>
          <w:rFonts w:hint="eastAsia" w:ascii="CESI宋体-GB2312" w:hAnsi="CESI宋体-GB2312" w:eastAsia="仿宋_GB2312" w:cs="仿宋_GB2312"/>
          <w:sz w:val="32"/>
          <w:szCs w:val="32"/>
          <w:u w:val="none"/>
        </w:rPr>
        <w:t>，同比增长40%。</w:t>
      </w:r>
    </w:p>
    <w:p>
      <w:pPr>
        <w:spacing w:line="520" w:lineRule="exact"/>
        <w:ind w:firstLine="642"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2.</w:t>
      </w:r>
      <w:r>
        <w:rPr>
          <w:rFonts w:hint="eastAsia" w:ascii="CESI宋体-GB2312" w:hAnsi="CESI宋体-GB2312" w:eastAsia="仿宋_GB2312" w:cs="仿宋_GB2312"/>
          <w:b/>
          <w:bCs/>
          <w:sz w:val="32"/>
          <w:szCs w:val="32"/>
          <w:lang w:eastAsia="zh-CN"/>
        </w:rPr>
        <w:t>创新能力不断增强</w:t>
      </w:r>
      <w:r>
        <w:rPr>
          <w:rFonts w:hint="eastAsia" w:ascii="CESI宋体-GB2312" w:hAnsi="CESI宋体-GB2312" w:eastAsia="仿宋_GB2312" w:cs="仿宋_GB2312"/>
          <w:b/>
          <w:bCs/>
          <w:sz w:val="32"/>
          <w:szCs w:val="32"/>
          <w:u w:val="none"/>
        </w:rPr>
        <w:t>。</w:t>
      </w:r>
      <w:r>
        <w:rPr>
          <w:rFonts w:hint="eastAsia" w:ascii="CESI宋体-GB2312" w:hAnsi="CESI宋体-GB2312" w:eastAsia="仿宋_GB2312"/>
          <w:color w:val="000000"/>
          <w:sz w:val="32"/>
          <w:szCs w:val="32"/>
        </w:rPr>
        <w:t>佛山市机器人产业科技研发活跃</w:t>
      </w:r>
      <w:r>
        <w:rPr>
          <w:rFonts w:hint="eastAsia" w:ascii="CESI宋体-GB2312" w:hAnsi="CESI宋体-GB2312" w:eastAsia="仿宋_GB2312"/>
          <w:color w:val="000000"/>
          <w:sz w:val="32"/>
          <w:szCs w:val="32"/>
          <w:lang w:eastAsia="zh-CN"/>
        </w:rPr>
        <w:t>，</w:t>
      </w:r>
      <w:r>
        <w:rPr>
          <w:rFonts w:ascii="CESI宋体-GB2312" w:hAnsi="CESI宋体-GB2312" w:eastAsia="仿宋_GB2312"/>
          <w:sz w:val="32"/>
          <w:szCs w:val="32"/>
        </w:rPr>
        <w:t>建立了</w:t>
      </w:r>
      <w:r>
        <w:rPr>
          <w:rFonts w:hint="eastAsia" w:ascii="CESI宋体-GB2312" w:hAnsi="CESI宋体-GB2312" w:eastAsia="仿宋_GB2312"/>
          <w:sz w:val="32"/>
          <w:szCs w:val="32"/>
        </w:rPr>
        <w:t>一批</w:t>
      </w:r>
      <w:r>
        <w:rPr>
          <w:rFonts w:ascii="CESI宋体-GB2312" w:hAnsi="CESI宋体-GB2312" w:eastAsia="仿宋_GB2312"/>
          <w:sz w:val="32"/>
          <w:szCs w:val="32"/>
        </w:rPr>
        <w:t>产学研协同创新平台</w:t>
      </w:r>
      <w:r>
        <w:rPr>
          <w:rFonts w:hint="eastAsia" w:ascii="CESI宋体-GB2312" w:hAnsi="CESI宋体-GB2312" w:eastAsia="仿宋_GB2312"/>
          <w:sz w:val="32"/>
          <w:szCs w:val="32"/>
          <w:lang w:eastAsia="zh-CN"/>
        </w:rPr>
        <w:t>，</w:t>
      </w:r>
      <w:r>
        <w:rPr>
          <w:rFonts w:hint="eastAsia" w:ascii="CESI宋体-GB2312" w:hAnsi="CESI宋体-GB2312" w:eastAsia="仿宋_GB2312"/>
          <w:color w:val="000000"/>
          <w:sz w:val="32"/>
          <w:szCs w:val="32"/>
          <w:lang w:eastAsia="zh-CN"/>
        </w:rPr>
        <w:t>企业研发费用占营业收入比例平均超</w:t>
      </w:r>
      <w:r>
        <w:rPr>
          <w:rFonts w:hint="eastAsia" w:ascii="CESI宋体-GB2312" w:hAnsi="CESI宋体-GB2312" w:eastAsia="仿宋_GB2312"/>
          <w:color w:val="000000"/>
          <w:sz w:val="32"/>
          <w:szCs w:val="32"/>
          <w:lang w:val="en-US" w:eastAsia="zh-CN"/>
        </w:rPr>
        <w:t>5%。</w:t>
      </w:r>
      <w:r>
        <w:rPr>
          <w:rFonts w:hint="eastAsia" w:ascii="CESI宋体-GB2312" w:hAnsi="CESI宋体-GB2312" w:eastAsia="仿宋_GB2312"/>
          <w:color w:val="000000"/>
          <w:sz w:val="32"/>
          <w:szCs w:val="32"/>
          <w:u w:val="none"/>
        </w:rPr>
        <w:t>截至</w:t>
      </w:r>
      <w:r>
        <w:rPr>
          <w:rFonts w:ascii="CESI宋体-GB2312" w:hAnsi="CESI宋体-GB2312" w:eastAsia="仿宋_GB2312"/>
          <w:color w:val="000000"/>
          <w:sz w:val="32"/>
          <w:szCs w:val="32"/>
          <w:u w:val="none"/>
        </w:rPr>
        <w:t>2022年</w:t>
      </w:r>
      <w:r>
        <w:rPr>
          <w:rFonts w:hint="eastAsia" w:ascii="CESI宋体-GB2312" w:hAnsi="CESI宋体-GB2312" w:eastAsia="仿宋_GB2312"/>
          <w:color w:val="000000"/>
          <w:sz w:val="32"/>
          <w:szCs w:val="32"/>
          <w:u w:val="none"/>
          <w:lang w:eastAsia="zh-CN"/>
        </w:rPr>
        <w:t>底</w:t>
      </w:r>
      <w:r>
        <w:rPr>
          <w:rFonts w:ascii="CESI宋体-GB2312" w:hAnsi="CESI宋体-GB2312" w:eastAsia="仿宋_GB2312"/>
          <w:color w:val="000000"/>
          <w:sz w:val="32"/>
          <w:szCs w:val="32"/>
          <w:u w:val="none"/>
        </w:rPr>
        <w:t>，</w:t>
      </w:r>
      <w:r>
        <w:rPr>
          <w:rFonts w:hint="eastAsia" w:ascii="CESI宋体-GB2312" w:hAnsi="CESI宋体-GB2312" w:eastAsia="仿宋_GB2312"/>
          <w:color w:val="000000"/>
          <w:sz w:val="32"/>
          <w:szCs w:val="32"/>
          <w:u w:val="none"/>
        </w:rPr>
        <w:t>全市</w:t>
      </w:r>
      <w:r>
        <w:rPr>
          <w:rFonts w:hint="eastAsia" w:ascii="CESI宋体-GB2312" w:hAnsi="CESI宋体-GB2312" w:eastAsia="仿宋_GB2312"/>
          <w:color w:val="000000"/>
          <w:sz w:val="32"/>
          <w:szCs w:val="32"/>
          <w:u w:val="none"/>
          <w:lang w:eastAsia="zh-CN"/>
        </w:rPr>
        <w:t>机器人产业</w:t>
      </w:r>
      <w:r>
        <w:rPr>
          <w:rFonts w:hint="eastAsia" w:ascii="CESI宋体-GB2312" w:hAnsi="CESI宋体-GB2312" w:eastAsia="仿宋_GB2312" w:cs="仿宋_GB2312"/>
          <w:sz w:val="32"/>
          <w:szCs w:val="32"/>
          <w:u w:val="none"/>
        </w:rPr>
        <w:t>专利申请和授权数量</w:t>
      </w:r>
      <w:r>
        <w:rPr>
          <w:rFonts w:hint="eastAsia" w:ascii="CESI宋体-GB2312" w:hAnsi="CESI宋体-GB2312" w:eastAsia="仿宋_GB2312" w:cs="仿宋_GB2312"/>
          <w:sz w:val="32"/>
          <w:szCs w:val="32"/>
          <w:u w:val="none"/>
          <w:lang w:eastAsia="zh-CN"/>
        </w:rPr>
        <w:t>均居全国前列。</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lang w:eastAsia="zh-CN"/>
        </w:rPr>
        <w:t>3</w:t>
      </w:r>
      <w:r>
        <w:rPr>
          <w:rFonts w:hint="eastAsia" w:ascii="CESI宋体-GB2312" w:hAnsi="CESI宋体-GB2312" w:eastAsia="仿宋_GB2312" w:cs="仿宋_GB2312"/>
          <w:b/>
          <w:bCs/>
          <w:sz w:val="32"/>
          <w:szCs w:val="32"/>
          <w:u w:val="none"/>
        </w:rPr>
        <w:t>.产业链条初步成型。</w:t>
      </w:r>
      <w:r>
        <w:rPr>
          <w:rFonts w:hint="eastAsia" w:ascii="CESI宋体-GB2312" w:hAnsi="CESI宋体-GB2312" w:eastAsia="仿宋_GB2312" w:cs="仿宋_GB2312"/>
          <w:b w:val="0"/>
          <w:bCs w:val="0"/>
          <w:sz w:val="32"/>
          <w:szCs w:val="32"/>
          <w:u w:val="none"/>
          <w:lang w:eastAsia="zh-CN"/>
        </w:rPr>
        <w:t>目前，佛山</w:t>
      </w:r>
      <w:r>
        <w:rPr>
          <w:rFonts w:hint="eastAsia" w:ascii="CESI宋体-GB2312" w:hAnsi="CESI宋体-GB2312" w:eastAsia="仿宋_GB2312" w:cs="仿宋_GB2312"/>
          <w:sz w:val="32"/>
          <w:szCs w:val="32"/>
          <w:u w:val="none"/>
        </w:rPr>
        <w:t>形成了“核心零部件-机器人本体-系统集成”机器人产业全链条。在核心零部件</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本体</w:t>
      </w:r>
      <w:r>
        <w:rPr>
          <w:rFonts w:hint="eastAsia" w:ascii="CESI宋体-GB2312" w:hAnsi="CESI宋体-GB2312" w:eastAsia="仿宋_GB2312" w:cs="仿宋_GB2312"/>
          <w:sz w:val="32"/>
          <w:szCs w:val="32"/>
          <w:u w:val="none"/>
          <w:lang w:eastAsia="zh-CN"/>
        </w:rPr>
        <w:t>制造（工业</w:t>
      </w:r>
      <w:r>
        <w:rPr>
          <w:rFonts w:hint="eastAsia" w:ascii="CESI宋体-GB2312" w:hAnsi="CESI宋体-GB2312" w:eastAsia="仿宋_GB2312" w:cs="仿宋_GB2312"/>
          <w:sz w:val="32"/>
          <w:szCs w:val="32"/>
          <w:u w:val="none"/>
        </w:rPr>
        <w:t>机器人</w:t>
      </w:r>
      <w:r>
        <w:rPr>
          <w:rFonts w:hint="eastAsia" w:ascii="CESI宋体-GB2312" w:hAnsi="CESI宋体-GB2312" w:eastAsia="仿宋_GB2312" w:cs="仿宋_GB2312"/>
          <w:sz w:val="32"/>
          <w:szCs w:val="32"/>
          <w:u w:val="none"/>
          <w:lang w:eastAsia="zh-CN"/>
        </w:rPr>
        <w:t>、服务机器人和特种机器人）和</w:t>
      </w:r>
      <w:r>
        <w:rPr>
          <w:rFonts w:hint="eastAsia" w:ascii="CESI宋体-GB2312" w:hAnsi="CESI宋体-GB2312" w:eastAsia="仿宋_GB2312" w:cs="仿宋_GB2312"/>
          <w:sz w:val="32"/>
          <w:szCs w:val="32"/>
          <w:u w:val="none"/>
        </w:rPr>
        <w:t>系统集成环节，培育和引进了</w:t>
      </w:r>
      <w:r>
        <w:rPr>
          <w:rFonts w:hint="eastAsia" w:ascii="CESI宋体-GB2312" w:hAnsi="CESI宋体-GB2312" w:eastAsia="仿宋_GB2312" w:cs="仿宋_GB2312"/>
          <w:sz w:val="32"/>
          <w:szCs w:val="32"/>
          <w:u w:val="none"/>
          <w:lang w:eastAsia="zh-CN"/>
        </w:rPr>
        <w:t>一批重点企业，其中，</w:t>
      </w:r>
      <w:r>
        <w:rPr>
          <w:rFonts w:hint="eastAsia" w:ascii="CESI宋体-GB2312" w:hAnsi="CESI宋体-GB2312" w:eastAsia="仿宋_GB2312"/>
          <w:spacing w:val="-4"/>
          <w:sz w:val="32"/>
          <w:szCs w:val="32"/>
        </w:rPr>
        <w:t>规上工业企业超</w:t>
      </w:r>
      <w:r>
        <w:rPr>
          <w:rFonts w:hint="default" w:ascii="CESI宋体-GB2312" w:hAnsi="CESI宋体-GB2312" w:eastAsia="仿宋_GB2312"/>
          <w:color w:val="000000"/>
          <w:spacing w:val="0"/>
          <w:sz w:val="32"/>
          <w:szCs w:val="32"/>
        </w:rPr>
        <w:t>35</w:t>
      </w:r>
      <w:r>
        <w:rPr>
          <w:rFonts w:hint="eastAsia" w:ascii="CESI宋体-GB2312" w:hAnsi="CESI宋体-GB2312" w:eastAsia="仿宋_GB2312"/>
          <w:spacing w:val="-4"/>
          <w:sz w:val="32"/>
          <w:szCs w:val="32"/>
        </w:rPr>
        <w:t>家，国家专精特新“小巨人”企业</w:t>
      </w:r>
      <w:r>
        <w:rPr>
          <w:rFonts w:hint="default" w:ascii="CESI宋体-GB2312" w:hAnsi="CESI宋体-GB2312" w:eastAsia="仿宋_GB2312"/>
          <w:color w:val="000000"/>
          <w:spacing w:val="0"/>
          <w:sz w:val="32"/>
          <w:szCs w:val="32"/>
        </w:rPr>
        <w:t>8</w:t>
      </w:r>
      <w:r>
        <w:rPr>
          <w:rFonts w:hint="eastAsia" w:ascii="CESI宋体-GB2312" w:hAnsi="CESI宋体-GB2312" w:eastAsia="仿宋_GB2312"/>
          <w:spacing w:val="-4"/>
          <w:sz w:val="32"/>
          <w:szCs w:val="32"/>
        </w:rPr>
        <w:t>家</w:t>
      </w:r>
      <w:r>
        <w:rPr>
          <w:rFonts w:hint="eastAsia" w:ascii="CESI宋体-GB2312" w:hAnsi="CESI宋体-GB2312" w:eastAsia="仿宋_GB2312" w:cs="仿宋_GB2312"/>
          <w:sz w:val="32"/>
          <w:szCs w:val="32"/>
          <w:u w:val="none"/>
        </w:rPr>
        <w:t>。</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lang w:eastAsia="zh-CN"/>
        </w:rPr>
        <w:t>4</w:t>
      </w:r>
      <w:r>
        <w:rPr>
          <w:rFonts w:hint="eastAsia" w:ascii="CESI宋体-GB2312" w:hAnsi="CESI宋体-GB2312" w:eastAsia="仿宋_GB2312" w:cs="仿宋_GB2312"/>
          <w:b/>
          <w:bCs/>
          <w:sz w:val="32"/>
          <w:szCs w:val="32"/>
          <w:u w:val="none"/>
        </w:rPr>
        <w:t>.</w:t>
      </w:r>
      <w:r>
        <w:rPr>
          <w:rFonts w:hint="eastAsia" w:ascii="CESI宋体-GB2312" w:hAnsi="CESI宋体-GB2312" w:eastAsia="仿宋_GB2312"/>
          <w:b/>
          <w:bCs/>
          <w:color w:val="000000"/>
          <w:sz w:val="32"/>
          <w:szCs w:val="32"/>
          <w:u w:val="none"/>
        </w:rPr>
        <w:t>应用场景</w:t>
      </w:r>
      <w:r>
        <w:rPr>
          <w:rFonts w:hint="eastAsia" w:ascii="CESI宋体-GB2312" w:hAnsi="CESI宋体-GB2312" w:eastAsia="仿宋_GB2312"/>
          <w:b/>
          <w:bCs/>
          <w:color w:val="000000"/>
          <w:sz w:val="32"/>
          <w:szCs w:val="32"/>
          <w:u w:val="none"/>
          <w:lang w:eastAsia="zh-CN"/>
        </w:rPr>
        <w:t>深入</w:t>
      </w:r>
      <w:r>
        <w:rPr>
          <w:rFonts w:hint="eastAsia" w:ascii="CESI宋体-GB2312" w:hAnsi="CESI宋体-GB2312" w:eastAsia="仿宋_GB2312"/>
          <w:b/>
          <w:bCs/>
          <w:color w:val="000000"/>
          <w:sz w:val="32"/>
          <w:szCs w:val="32"/>
          <w:u w:val="none"/>
        </w:rPr>
        <w:t>拓展</w:t>
      </w:r>
      <w:r>
        <w:rPr>
          <w:rFonts w:hint="eastAsia" w:ascii="CESI宋体-GB2312" w:hAnsi="CESI宋体-GB2312" w:eastAsia="仿宋_GB2312" w:cs="仿宋_GB2312"/>
          <w:b/>
          <w:bCs/>
          <w:sz w:val="32"/>
          <w:szCs w:val="32"/>
          <w:u w:val="none"/>
        </w:rPr>
        <w:t>。</w:t>
      </w:r>
      <w:r>
        <w:rPr>
          <w:rFonts w:hint="eastAsia" w:ascii="CESI宋体-GB2312" w:hAnsi="CESI宋体-GB2312" w:eastAsia="仿宋_GB2312"/>
          <w:color w:val="000000"/>
          <w:sz w:val="32"/>
          <w:szCs w:val="32"/>
          <w:u w:val="none"/>
        </w:rPr>
        <w:t>机器人应用的广度和深度实现质的飞跃，截至2</w:t>
      </w:r>
      <w:r>
        <w:rPr>
          <w:rFonts w:ascii="CESI宋体-GB2312" w:hAnsi="CESI宋体-GB2312" w:eastAsia="仿宋_GB2312"/>
          <w:color w:val="000000"/>
          <w:sz w:val="32"/>
          <w:szCs w:val="32"/>
          <w:u w:val="none"/>
        </w:rPr>
        <w:t>02</w:t>
      </w:r>
      <w:r>
        <w:rPr>
          <w:rFonts w:hint="eastAsia" w:ascii="CESI宋体-GB2312" w:hAnsi="CESI宋体-GB2312" w:eastAsia="仿宋_GB2312"/>
          <w:color w:val="000000"/>
          <w:sz w:val="32"/>
          <w:szCs w:val="32"/>
          <w:u w:val="none"/>
        </w:rPr>
        <w:t>2年</w:t>
      </w:r>
      <w:r>
        <w:rPr>
          <w:rFonts w:hint="eastAsia" w:ascii="CESI宋体-GB2312" w:hAnsi="CESI宋体-GB2312" w:eastAsia="仿宋_GB2312"/>
          <w:color w:val="000000"/>
          <w:sz w:val="32"/>
          <w:szCs w:val="32"/>
          <w:u w:val="none"/>
          <w:lang w:eastAsia="zh-CN"/>
        </w:rPr>
        <w:t>底</w:t>
      </w:r>
      <w:r>
        <w:rPr>
          <w:rFonts w:hint="eastAsia" w:ascii="CESI宋体-GB2312" w:hAnsi="CESI宋体-GB2312" w:eastAsia="仿宋_GB2312"/>
          <w:color w:val="000000"/>
          <w:sz w:val="32"/>
          <w:szCs w:val="32"/>
          <w:u w:val="none"/>
        </w:rPr>
        <w:t>，全市工业企业累计应用机器人数量</w:t>
      </w:r>
      <w:r>
        <w:rPr>
          <w:rFonts w:hint="eastAsia" w:ascii="CESI宋体-GB2312" w:hAnsi="CESI宋体-GB2312" w:eastAsia="仿宋_GB2312"/>
          <w:color w:val="000000"/>
          <w:sz w:val="32"/>
          <w:szCs w:val="32"/>
          <w:u w:val="none"/>
          <w:lang w:eastAsia="zh-CN"/>
        </w:rPr>
        <w:t>超</w:t>
      </w:r>
      <w:r>
        <w:rPr>
          <w:rFonts w:hint="eastAsia" w:ascii="CESI宋体-GB2312" w:hAnsi="CESI宋体-GB2312" w:eastAsia="仿宋_GB2312"/>
          <w:color w:val="000000"/>
          <w:sz w:val="32"/>
          <w:szCs w:val="32"/>
          <w:u w:val="none"/>
        </w:rPr>
        <w:t>2</w:t>
      </w:r>
      <w:r>
        <w:rPr>
          <w:rFonts w:ascii="CESI宋体-GB2312" w:hAnsi="CESI宋体-GB2312" w:eastAsia="仿宋_GB2312"/>
          <w:color w:val="000000"/>
          <w:sz w:val="32"/>
          <w:szCs w:val="32"/>
          <w:u w:val="none"/>
        </w:rPr>
        <w:t>.3</w:t>
      </w:r>
      <w:r>
        <w:rPr>
          <w:rFonts w:hint="eastAsia" w:ascii="CESI宋体-GB2312" w:hAnsi="CESI宋体-GB2312" w:eastAsia="仿宋_GB2312"/>
          <w:color w:val="000000"/>
          <w:sz w:val="32"/>
          <w:szCs w:val="32"/>
          <w:u w:val="none"/>
        </w:rPr>
        <w:t>万</w:t>
      </w:r>
      <w:r>
        <w:rPr>
          <w:rFonts w:hint="eastAsia" w:ascii="CESI宋体-GB2312" w:hAnsi="CESI宋体-GB2312" w:eastAsia="仿宋_GB2312"/>
          <w:color w:val="000000"/>
          <w:sz w:val="32"/>
          <w:szCs w:val="32"/>
          <w:u w:val="none"/>
          <w:lang w:eastAsia="zh-CN"/>
        </w:rPr>
        <w:t>套</w:t>
      </w:r>
      <w:r>
        <w:rPr>
          <w:rFonts w:hint="eastAsia" w:ascii="CESI宋体-GB2312" w:hAnsi="CESI宋体-GB2312" w:eastAsia="仿宋_GB2312"/>
          <w:color w:val="000000"/>
          <w:sz w:val="32"/>
          <w:szCs w:val="32"/>
          <w:u w:val="none"/>
        </w:rPr>
        <w:t>。</w:t>
      </w:r>
      <w:r>
        <w:rPr>
          <w:rFonts w:hint="eastAsia" w:ascii="CESI宋体-GB2312" w:hAnsi="CESI宋体-GB2312" w:eastAsia="仿宋_GB2312"/>
          <w:color w:val="000000"/>
          <w:sz w:val="32"/>
          <w:szCs w:val="32"/>
          <w:u w:val="none"/>
          <w:lang w:eastAsia="zh-CN"/>
        </w:rPr>
        <w:t>建设省级以上智能制造重点项目超</w:t>
      </w:r>
      <w:r>
        <w:rPr>
          <w:rFonts w:hint="eastAsia" w:ascii="CESI宋体-GB2312" w:hAnsi="CESI宋体-GB2312" w:eastAsia="仿宋_GB2312"/>
          <w:color w:val="000000"/>
          <w:sz w:val="32"/>
          <w:szCs w:val="32"/>
          <w:u w:val="none"/>
          <w:lang w:val="en-US" w:eastAsia="zh-CN"/>
        </w:rPr>
        <w:t>230个，</w:t>
      </w:r>
      <w:r>
        <w:rPr>
          <w:rFonts w:hint="eastAsia" w:ascii="CESI宋体-GB2312" w:hAnsi="CESI宋体-GB2312" w:eastAsia="仿宋_GB2312" w:cs="仿宋_GB2312"/>
          <w:sz w:val="32"/>
          <w:szCs w:val="32"/>
        </w:rPr>
        <w:t>打造</w:t>
      </w:r>
      <w:r>
        <w:rPr>
          <w:rFonts w:hint="eastAsia" w:ascii="CESI宋体-GB2312" w:hAnsi="CESI宋体-GB2312" w:eastAsia="仿宋_GB2312" w:cs="仿宋_GB2312"/>
          <w:sz w:val="32"/>
          <w:szCs w:val="32"/>
          <w:lang w:eastAsia="zh-CN"/>
        </w:rPr>
        <w:t>了</w:t>
      </w:r>
      <w:r>
        <w:rPr>
          <w:rFonts w:hint="default" w:ascii="CESI宋体-GB2312" w:hAnsi="CESI宋体-GB2312" w:eastAsia="仿宋_GB2312" w:cs="Times New Roman"/>
          <w:color w:val="000000"/>
          <w:sz w:val="32"/>
          <w:szCs w:val="32"/>
        </w:rPr>
        <w:t>48</w:t>
      </w:r>
      <w:r>
        <w:rPr>
          <w:rFonts w:hint="eastAsia" w:ascii="CESI宋体-GB2312" w:hAnsi="CESI宋体-GB2312" w:eastAsia="仿宋_GB2312" w:cs="仿宋_GB2312"/>
          <w:sz w:val="32"/>
          <w:szCs w:val="32"/>
        </w:rPr>
        <w:t>个市级数字化智能化示范工厂</w:t>
      </w:r>
      <w:r>
        <w:rPr>
          <w:rFonts w:hint="eastAsia" w:ascii="CESI宋体-GB2312" w:hAnsi="CESI宋体-GB2312" w:eastAsia="仿宋_GB2312" w:cs="仿宋_GB2312"/>
          <w:sz w:val="32"/>
          <w:szCs w:val="32"/>
          <w:lang w:eastAsia="zh-CN"/>
        </w:rPr>
        <w:t>、</w:t>
      </w:r>
      <w:r>
        <w:rPr>
          <w:rFonts w:hint="default" w:ascii="CESI宋体-GB2312" w:hAnsi="CESI宋体-GB2312" w:eastAsia="仿宋_GB2312" w:cs="Times New Roman"/>
          <w:color w:val="000000"/>
          <w:sz w:val="32"/>
          <w:szCs w:val="32"/>
        </w:rPr>
        <w:t>146</w:t>
      </w:r>
      <w:r>
        <w:rPr>
          <w:rFonts w:hint="eastAsia" w:ascii="CESI宋体-GB2312" w:hAnsi="CESI宋体-GB2312" w:eastAsia="仿宋_GB2312" w:cs="仿宋_GB2312"/>
          <w:sz w:val="32"/>
          <w:szCs w:val="32"/>
        </w:rPr>
        <w:t>个数字化智能化示范车间</w:t>
      </w:r>
      <w:r>
        <w:rPr>
          <w:rFonts w:hint="eastAsia" w:ascii="CESI宋体-GB2312" w:hAnsi="CESI宋体-GB2312" w:eastAsia="仿宋_GB2312"/>
          <w:color w:val="000000"/>
          <w:sz w:val="32"/>
          <w:szCs w:val="32"/>
          <w:u w:val="none"/>
        </w:rPr>
        <w:t>。</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lang w:eastAsia="zh-CN"/>
        </w:rPr>
        <w:t>5</w:t>
      </w:r>
      <w:r>
        <w:rPr>
          <w:rFonts w:hint="eastAsia" w:ascii="CESI宋体-GB2312" w:hAnsi="CESI宋体-GB2312" w:eastAsia="仿宋_GB2312" w:cs="仿宋_GB2312"/>
          <w:b/>
          <w:bCs/>
          <w:sz w:val="32"/>
          <w:szCs w:val="32"/>
          <w:u w:val="none"/>
        </w:rPr>
        <w:t>.</w:t>
      </w:r>
      <w:r>
        <w:rPr>
          <w:rFonts w:hint="eastAsia" w:ascii="CESI宋体-GB2312" w:hAnsi="CESI宋体-GB2312" w:eastAsia="仿宋_GB2312" w:cs="仿宋_GB2312"/>
          <w:b/>
          <w:bCs/>
          <w:sz w:val="32"/>
          <w:szCs w:val="32"/>
          <w:u w:val="none"/>
          <w:lang w:eastAsia="zh-CN"/>
        </w:rPr>
        <w:t>产业生态</w:t>
      </w:r>
      <w:r>
        <w:rPr>
          <w:rFonts w:hint="eastAsia" w:ascii="CESI宋体-GB2312" w:hAnsi="CESI宋体-GB2312" w:eastAsia="仿宋_GB2312" w:cs="仿宋_GB2312"/>
          <w:b/>
          <w:bCs/>
          <w:sz w:val="32"/>
          <w:szCs w:val="32"/>
          <w:u w:val="none"/>
        </w:rPr>
        <w:t>持续优化。</w:t>
      </w:r>
      <w:r>
        <w:rPr>
          <w:rFonts w:hint="eastAsia" w:ascii="CESI宋体-GB2312" w:hAnsi="CESI宋体-GB2312" w:eastAsia="仿宋_GB2312" w:cs="仿宋_GB2312"/>
          <w:sz w:val="32"/>
          <w:szCs w:val="32"/>
          <w:u w:val="none"/>
        </w:rPr>
        <w:t>佛山市机器人产业发展生态环境不断优化，综合竞争力不断增强。</w:t>
      </w:r>
      <w:r>
        <w:rPr>
          <w:rFonts w:hint="eastAsia" w:ascii="CESI宋体-GB2312" w:hAnsi="CESI宋体-GB2312" w:eastAsia="仿宋_GB2312" w:cs="仿宋_GB2312"/>
          <w:sz w:val="32"/>
          <w:szCs w:val="32"/>
          <w:u w:val="none"/>
          <w:lang w:eastAsia="zh-CN"/>
        </w:rPr>
        <w:t>一批</w:t>
      </w:r>
      <w:r>
        <w:rPr>
          <w:rFonts w:hint="eastAsia" w:ascii="CESI宋体-GB2312" w:hAnsi="CESI宋体-GB2312" w:eastAsia="仿宋_GB2312" w:cs="仿宋_GB2312"/>
          <w:sz w:val="32"/>
          <w:szCs w:val="32"/>
          <w:u w:val="none"/>
        </w:rPr>
        <w:t>公共服务平台为机器人行业提供支撑。</w:t>
      </w:r>
      <w:r>
        <w:rPr>
          <w:rFonts w:hint="eastAsia" w:ascii="CESI宋体-GB2312" w:hAnsi="CESI宋体-GB2312" w:eastAsia="仿宋_GB2312"/>
          <w:color w:val="000000"/>
          <w:sz w:val="32"/>
          <w:szCs w:val="32"/>
          <w:u w:val="none"/>
        </w:rPr>
        <w:t>重点集聚区</w:t>
      </w:r>
      <w:r>
        <w:rPr>
          <w:rFonts w:hint="eastAsia" w:ascii="CESI宋体-GB2312" w:hAnsi="CESI宋体-GB2312" w:eastAsia="仿宋_GB2312"/>
          <w:color w:val="000000"/>
          <w:sz w:val="32"/>
          <w:szCs w:val="32"/>
          <w:u w:val="none"/>
          <w:lang w:eastAsia="zh-CN"/>
        </w:rPr>
        <w:t>加快</w:t>
      </w:r>
      <w:r>
        <w:rPr>
          <w:rFonts w:hint="eastAsia" w:ascii="CESI宋体-GB2312" w:hAnsi="CESI宋体-GB2312" w:eastAsia="仿宋_GB2312"/>
          <w:color w:val="000000"/>
          <w:sz w:val="32"/>
          <w:szCs w:val="32"/>
          <w:u w:val="none"/>
        </w:rPr>
        <w:t>建设，新增长动力不断形成。</w:t>
      </w:r>
      <w:r>
        <w:rPr>
          <w:rFonts w:hint="eastAsia" w:ascii="CESI宋体-GB2312" w:hAnsi="CESI宋体-GB2312" w:eastAsia="仿宋_GB2312" w:cs="仿宋_GB2312"/>
          <w:sz w:val="32"/>
          <w:szCs w:val="32"/>
          <w:u w:val="none"/>
          <w:lang w:eastAsia="zh-CN"/>
        </w:rPr>
        <w:t>软性配套</w:t>
      </w:r>
      <w:r>
        <w:rPr>
          <w:rFonts w:hint="eastAsia" w:ascii="CESI宋体-GB2312" w:hAnsi="CESI宋体-GB2312" w:eastAsia="仿宋_GB2312" w:cs="仿宋_GB2312"/>
          <w:sz w:val="32"/>
          <w:szCs w:val="32"/>
          <w:u w:val="none"/>
        </w:rPr>
        <w:t>不断</w:t>
      </w:r>
      <w:r>
        <w:rPr>
          <w:rFonts w:hint="eastAsia" w:ascii="CESI宋体-GB2312" w:hAnsi="CESI宋体-GB2312" w:eastAsia="仿宋_GB2312" w:cs="仿宋_GB2312"/>
          <w:sz w:val="32"/>
          <w:szCs w:val="32"/>
          <w:u w:val="none"/>
          <w:lang w:eastAsia="zh-CN"/>
        </w:rPr>
        <w:t>优化，</w:t>
      </w:r>
      <w:r>
        <w:rPr>
          <w:rFonts w:hint="eastAsia" w:ascii="CESI宋体-GB2312" w:hAnsi="CESI宋体-GB2312" w:eastAsia="仿宋_GB2312" w:cs="仿宋_GB2312"/>
          <w:sz w:val="32"/>
          <w:szCs w:val="32"/>
          <w:u w:val="none"/>
          <w:lang w:val="en-US" w:eastAsia="zh-CN"/>
        </w:rPr>
        <w:t>5G、大数据等新型信息基础设施加速建设，</w:t>
      </w:r>
      <w:r>
        <w:rPr>
          <w:rFonts w:hint="eastAsia" w:ascii="CESI宋体-GB2312" w:hAnsi="CESI宋体-GB2312" w:eastAsia="仿宋_GB2312" w:cs="仿宋_GB2312"/>
          <w:sz w:val="32"/>
          <w:szCs w:val="32"/>
          <w:u w:val="none"/>
        </w:rPr>
        <w:t>涌现出</w:t>
      </w:r>
      <w:r>
        <w:rPr>
          <w:rFonts w:hint="eastAsia" w:ascii="CESI宋体-GB2312" w:hAnsi="CESI宋体-GB2312" w:eastAsia="仿宋_GB2312" w:cs="仿宋_GB2312"/>
          <w:sz w:val="32"/>
          <w:szCs w:val="32"/>
          <w:u w:val="none"/>
          <w:lang w:eastAsia="zh-CN"/>
        </w:rPr>
        <w:t>一批</w:t>
      </w:r>
      <w:r>
        <w:rPr>
          <w:rFonts w:hint="eastAsia" w:ascii="CESI宋体-GB2312" w:hAnsi="CESI宋体-GB2312" w:eastAsia="仿宋_GB2312" w:cs="仿宋_GB2312"/>
          <w:sz w:val="32"/>
          <w:szCs w:val="32"/>
          <w:u w:val="none"/>
        </w:rPr>
        <w:t>人工智能领域新兴企业，助力机器人与新兴技术融合发展。</w:t>
      </w:r>
    </w:p>
    <w:p>
      <w:pPr>
        <w:spacing w:line="520" w:lineRule="exact"/>
        <w:ind w:firstLine="642" w:firstLineChars="200"/>
        <w:rPr>
          <w:rFonts w:hint="eastAsia" w:ascii="CESI宋体-GB2312" w:hAnsi="CESI宋体-GB2312" w:eastAsia="楷体_GB2312" w:cs="楷体_GB2312"/>
          <w:b w:val="0"/>
          <w:bCs w:val="0"/>
          <w:sz w:val="32"/>
          <w:szCs w:val="32"/>
          <w:u w:val="none"/>
          <w:lang w:eastAsia="zh-CN"/>
        </w:rPr>
      </w:pPr>
      <w:r>
        <w:rPr>
          <w:rFonts w:hint="eastAsia" w:ascii="CESI宋体-GB2312" w:hAnsi="CESI宋体-GB2312" w:eastAsia="楷体_GB2312" w:cs="楷体_GB2312"/>
          <w:b/>
          <w:bCs/>
          <w:sz w:val="32"/>
          <w:szCs w:val="32"/>
          <w:u w:val="none"/>
        </w:rPr>
        <w:t>（二）存在问题</w:t>
      </w:r>
      <w:r>
        <w:rPr>
          <w:rFonts w:hint="eastAsia" w:ascii="CESI宋体-GB2312" w:hAnsi="CESI宋体-GB2312" w:eastAsia="楷体_GB2312" w:cs="楷体_GB2312"/>
          <w:b/>
          <w:bCs/>
          <w:sz w:val="32"/>
          <w:szCs w:val="32"/>
          <w:u w:val="none"/>
          <w:lang w:eastAsia="zh-CN"/>
        </w:rPr>
        <w:t>与</w:t>
      </w:r>
      <w:r>
        <w:rPr>
          <w:rFonts w:hint="eastAsia" w:ascii="CESI宋体-GB2312" w:hAnsi="CESI宋体-GB2312" w:eastAsia="楷体_GB2312" w:cs="楷体_GB2312"/>
          <w:b/>
          <w:bCs/>
          <w:color w:val="000000"/>
          <w:sz w:val="32"/>
          <w:szCs w:val="32"/>
          <w:u w:val="none"/>
        </w:rPr>
        <w:t>面临形势</w:t>
      </w:r>
    </w:p>
    <w:p>
      <w:pPr>
        <w:spacing w:line="520" w:lineRule="exact"/>
        <w:ind w:firstLine="640" w:firstLineChars="200"/>
        <w:rPr>
          <w:rFonts w:hint="eastAsia" w:ascii="CESI宋体-GB2312" w:hAnsi="CESI宋体-GB2312" w:eastAsia="仿宋_GB2312"/>
          <w:color w:val="000000"/>
          <w:sz w:val="32"/>
          <w:szCs w:val="32"/>
          <w:u w:val="none"/>
        </w:rPr>
      </w:pPr>
      <w:r>
        <w:rPr>
          <w:rFonts w:hint="eastAsia" w:ascii="CESI宋体-GB2312" w:hAnsi="CESI宋体-GB2312" w:eastAsia="仿宋_GB2312" w:cs="Times New Roman"/>
          <w:color w:val="000000"/>
          <w:sz w:val="32"/>
          <w:szCs w:val="32"/>
        </w:rPr>
        <w:t>佛山市机器人产业在近几年飞速发展的过程中也存在以下</w:t>
      </w:r>
      <w:r>
        <w:rPr>
          <w:rFonts w:hint="eastAsia" w:ascii="CESI宋体-GB2312" w:hAnsi="CESI宋体-GB2312" w:eastAsia="仿宋_GB2312" w:cs="Times New Roman"/>
          <w:color w:val="000000"/>
          <w:sz w:val="32"/>
          <w:szCs w:val="32"/>
          <w:lang w:val="en-US" w:eastAsia="zh-CN"/>
        </w:rPr>
        <w:t>5</w:t>
      </w:r>
      <w:r>
        <w:rPr>
          <w:rFonts w:hint="eastAsia" w:ascii="CESI宋体-GB2312" w:hAnsi="CESI宋体-GB2312" w:eastAsia="仿宋_GB2312" w:cs="Times New Roman"/>
          <w:color w:val="000000"/>
          <w:sz w:val="32"/>
          <w:szCs w:val="32"/>
          <w:lang w:eastAsia="zh-CN"/>
        </w:rPr>
        <w:t>方面</w:t>
      </w:r>
      <w:r>
        <w:rPr>
          <w:rFonts w:hint="eastAsia" w:ascii="CESI宋体-GB2312" w:hAnsi="CESI宋体-GB2312" w:eastAsia="仿宋_GB2312" w:cs="Times New Roman"/>
          <w:color w:val="000000"/>
          <w:sz w:val="32"/>
          <w:szCs w:val="32"/>
        </w:rPr>
        <w:t>问题。</w:t>
      </w:r>
      <w:r>
        <w:rPr>
          <w:rFonts w:hint="eastAsia" w:ascii="CESI宋体-GB2312" w:hAnsi="CESI宋体-GB2312" w:eastAsia="仿宋_GB2312"/>
          <w:b w:val="0"/>
          <w:bCs w:val="0"/>
          <w:color w:val="000000"/>
          <w:sz w:val="32"/>
          <w:szCs w:val="32"/>
          <w:u w:val="none"/>
        </w:rPr>
        <w:t>一是产业创新能力和资源不足。二是产业链发展不平衡，上下游衔接不紧密。三是产业应用场景有待拓宽</w:t>
      </w:r>
      <w:r>
        <w:rPr>
          <w:rFonts w:hint="eastAsia" w:ascii="CESI宋体-GB2312" w:hAnsi="CESI宋体-GB2312" w:eastAsia="仿宋_GB2312"/>
          <w:color w:val="000000"/>
          <w:sz w:val="32"/>
          <w:szCs w:val="32"/>
          <w:u w:val="none"/>
        </w:rPr>
        <w:t>。</w:t>
      </w:r>
      <w:r>
        <w:rPr>
          <w:rFonts w:hint="eastAsia" w:ascii="CESI宋体-GB2312" w:hAnsi="CESI宋体-GB2312" w:eastAsia="仿宋_GB2312"/>
          <w:b w:val="0"/>
          <w:bCs w:val="0"/>
          <w:color w:val="000000"/>
          <w:sz w:val="32"/>
          <w:szCs w:val="32"/>
          <w:u w:val="none"/>
        </w:rPr>
        <w:t>四是产业链各环节空间集聚不足。五是机器人产业发展环境</w:t>
      </w:r>
      <w:r>
        <w:rPr>
          <w:rFonts w:hint="eastAsia" w:ascii="CESI宋体-GB2312" w:hAnsi="CESI宋体-GB2312" w:eastAsia="仿宋_GB2312"/>
          <w:b w:val="0"/>
          <w:bCs w:val="0"/>
          <w:color w:val="000000"/>
          <w:sz w:val="32"/>
          <w:szCs w:val="32"/>
          <w:u w:val="none"/>
          <w:lang w:eastAsia="zh-CN"/>
        </w:rPr>
        <w:t>有待</w:t>
      </w:r>
      <w:r>
        <w:rPr>
          <w:rFonts w:hint="eastAsia" w:ascii="CESI宋体-GB2312" w:hAnsi="CESI宋体-GB2312" w:eastAsia="仿宋_GB2312"/>
          <w:b w:val="0"/>
          <w:bCs w:val="0"/>
          <w:color w:val="000000"/>
          <w:sz w:val="32"/>
          <w:szCs w:val="32"/>
          <w:u w:val="none"/>
        </w:rPr>
        <w:t>完善。</w:t>
      </w:r>
    </w:p>
    <w:p>
      <w:pPr>
        <w:spacing w:line="520" w:lineRule="exact"/>
        <w:ind w:firstLine="640" w:firstLineChars="200"/>
        <w:rPr>
          <w:rFonts w:ascii="CESI宋体-GB2312" w:hAnsi="CESI宋体-GB2312" w:eastAsia="仿宋_GB2312"/>
          <w:color w:val="000000"/>
          <w:sz w:val="32"/>
          <w:szCs w:val="32"/>
          <w:u w:val="none"/>
        </w:rPr>
      </w:pPr>
      <w:r>
        <w:rPr>
          <w:rFonts w:hint="eastAsia" w:ascii="CESI宋体-GB2312" w:hAnsi="CESI宋体-GB2312" w:eastAsia="仿宋_GB2312"/>
          <w:color w:val="000000"/>
          <w:sz w:val="32"/>
          <w:szCs w:val="32"/>
          <w:u w:val="none"/>
        </w:rPr>
        <w:t>随着新一代信息、能源与材料技术与机器人技术深度融合，</w:t>
      </w:r>
      <w:r>
        <w:rPr>
          <w:rFonts w:hint="eastAsia" w:ascii="CESI宋体-GB2312" w:hAnsi="CESI宋体-GB2312" w:eastAsia="仿宋_GB2312"/>
          <w:b w:val="0"/>
          <w:bCs w:val="0"/>
          <w:color w:val="000000"/>
          <w:sz w:val="32"/>
          <w:szCs w:val="32"/>
          <w:u w:val="none"/>
          <w:lang w:eastAsia="zh-CN"/>
        </w:rPr>
        <w:t>技术创新、</w:t>
      </w:r>
      <w:r>
        <w:rPr>
          <w:rFonts w:hint="eastAsia" w:ascii="CESI宋体-GB2312" w:hAnsi="CESI宋体-GB2312" w:eastAsia="仿宋_GB2312"/>
          <w:b w:val="0"/>
          <w:bCs w:val="0"/>
          <w:color w:val="000000"/>
          <w:sz w:val="32"/>
          <w:szCs w:val="32"/>
          <w:u w:val="none"/>
        </w:rPr>
        <w:t>产业</w:t>
      </w:r>
      <w:r>
        <w:rPr>
          <w:rFonts w:hint="eastAsia" w:ascii="CESI宋体-GB2312" w:hAnsi="CESI宋体-GB2312" w:eastAsia="仿宋_GB2312"/>
          <w:b w:val="0"/>
          <w:bCs w:val="0"/>
          <w:color w:val="000000"/>
          <w:sz w:val="32"/>
          <w:szCs w:val="32"/>
          <w:u w:val="none"/>
          <w:lang w:eastAsia="zh-CN"/>
        </w:rPr>
        <w:t>转型、</w:t>
      </w:r>
      <w:r>
        <w:rPr>
          <w:rFonts w:hint="eastAsia" w:ascii="CESI宋体-GB2312" w:hAnsi="CESI宋体-GB2312" w:eastAsia="仿宋_GB2312"/>
          <w:b w:val="0"/>
          <w:bCs w:val="0"/>
          <w:color w:val="000000"/>
          <w:sz w:val="32"/>
          <w:szCs w:val="32"/>
          <w:u w:val="none"/>
        </w:rPr>
        <w:t>消费升级为机器人</w:t>
      </w:r>
      <w:r>
        <w:rPr>
          <w:rFonts w:hint="eastAsia" w:ascii="CESI宋体-GB2312" w:hAnsi="CESI宋体-GB2312" w:eastAsia="仿宋_GB2312"/>
          <w:b w:val="0"/>
          <w:bCs w:val="0"/>
          <w:color w:val="000000"/>
          <w:sz w:val="32"/>
          <w:szCs w:val="32"/>
          <w:u w:val="none"/>
          <w:lang w:eastAsia="zh-CN"/>
        </w:rPr>
        <w:t>产业发展带来</w:t>
      </w:r>
      <w:r>
        <w:rPr>
          <w:rFonts w:hint="eastAsia" w:ascii="CESI宋体-GB2312" w:hAnsi="CESI宋体-GB2312" w:eastAsia="仿宋_GB2312"/>
          <w:b w:val="0"/>
          <w:bCs w:val="0"/>
          <w:color w:val="000000"/>
          <w:sz w:val="32"/>
          <w:szCs w:val="32"/>
          <w:u w:val="none"/>
        </w:rPr>
        <w:t>重大机遇。</w:t>
      </w:r>
      <w:r>
        <w:rPr>
          <w:rFonts w:hint="eastAsia" w:ascii="CESI宋体-GB2312" w:hAnsi="CESI宋体-GB2312" w:eastAsia="仿宋_GB2312"/>
          <w:color w:val="000000"/>
          <w:sz w:val="32"/>
          <w:szCs w:val="32"/>
          <w:u w:val="none"/>
        </w:rPr>
        <w:t>机器人产业迎来升级换代、跨越发展的窗口期。</w:t>
      </w:r>
      <w:r>
        <w:rPr>
          <w:rFonts w:hint="eastAsia" w:ascii="CESI宋体-GB2312" w:hAnsi="CESI宋体-GB2312" w:eastAsia="仿宋_GB2312"/>
          <w:color w:val="000000"/>
          <w:sz w:val="32"/>
          <w:szCs w:val="32"/>
          <w:u w:val="none"/>
          <w:lang w:eastAsia="zh-CN"/>
        </w:rPr>
        <w:t>另一方面，</w:t>
      </w:r>
      <w:r>
        <w:rPr>
          <w:rFonts w:hint="eastAsia" w:ascii="CESI宋体-GB2312" w:hAnsi="CESI宋体-GB2312" w:eastAsia="仿宋_GB2312"/>
          <w:b w:val="0"/>
          <w:bCs w:val="0"/>
          <w:color w:val="000000"/>
          <w:sz w:val="32"/>
          <w:szCs w:val="32"/>
          <w:u w:val="none"/>
          <w:lang w:eastAsia="zh-CN"/>
        </w:rPr>
        <w:t>当前</w:t>
      </w:r>
      <w:r>
        <w:rPr>
          <w:rFonts w:hint="eastAsia" w:ascii="CESI宋体-GB2312" w:hAnsi="CESI宋体-GB2312" w:eastAsia="仿宋_GB2312"/>
          <w:color w:val="000000"/>
          <w:sz w:val="32"/>
          <w:szCs w:val="32"/>
          <w:u w:val="none"/>
        </w:rPr>
        <w:t>国际贸易摩擦不断升温，全球经济发展不确定不稳定因素增多，机器人产业链、供应链的安全性与稳定性面临挑战。</w:t>
      </w:r>
      <w:r>
        <w:rPr>
          <w:rFonts w:hint="eastAsia" w:ascii="CESI宋体-GB2312" w:hAnsi="CESI宋体-GB2312" w:eastAsia="仿宋_GB2312"/>
          <w:color w:val="000000"/>
          <w:sz w:val="32"/>
          <w:szCs w:val="32"/>
          <w:u w:val="none"/>
          <w:lang w:eastAsia="zh-CN"/>
        </w:rPr>
        <w:t>佛山</w:t>
      </w:r>
      <w:r>
        <w:rPr>
          <w:rFonts w:hint="eastAsia" w:ascii="CESI宋体-GB2312" w:hAnsi="CESI宋体-GB2312" w:eastAsia="仿宋_GB2312"/>
          <w:color w:val="000000"/>
          <w:sz w:val="32"/>
          <w:szCs w:val="32"/>
          <w:u w:val="none"/>
        </w:rPr>
        <w:t>在产业链关键零部件核心技术薄弱以及高层次人才相对匮乏的条件下，面临快速突破关键零部件核心技术，跟上新兴技术高速发展步伐的考验。全国多地激烈竞争对</w:t>
      </w:r>
      <w:r>
        <w:rPr>
          <w:rFonts w:hint="eastAsia" w:ascii="CESI宋体-GB2312" w:hAnsi="CESI宋体-GB2312" w:eastAsia="仿宋_GB2312"/>
          <w:color w:val="000000"/>
          <w:sz w:val="32"/>
          <w:szCs w:val="32"/>
          <w:u w:val="none"/>
          <w:lang w:eastAsia="zh-CN"/>
        </w:rPr>
        <w:t>佛山也</w:t>
      </w:r>
      <w:r>
        <w:rPr>
          <w:rFonts w:hint="eastAsia" w:ascii="CESI宋体-GB2312" w:hAnsi="CESI宋体-GB2312" w:eastAsia="仿宋_GB2312"/>
          <w:color w:val="000000"/>
          <w:sz w:val="32"/>
          <w:szCs w:val="32"/>
          <w:u w:val="none"/>
        </w:rPr>
        <w:t>造成一定挤压。</w:t>
      </w:r>
    </w:p>
    <w:p>
      <w:pPr>
        <w:spacing w:line="52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二、总体要求</w:t>
      </w:r>
    </w:p>
    <w:p>
      <w:pPr>
        <w:spacing w:line="520" w:lineRule="exact"/>
        <w:ind w:firstLine="642" w:firstLineChars="200"/>
        <w:rPr>
          <w:rFonts w:ascii="CESI宋体-GB2312" w:hAnsi="CESI宋体-GB2312" w:eastAsia="黑体" w:cs="黑体"/>
          <w:sz w:val="32"/>
          <w:szCs w:val="32"/>
          <w:u w:val="none"/>
        </w:rPr>
      </w:pPr>
      <w:r>
        <w:rPr>
          <w:rFonts w:hint="eastAsia" w:ascii="CESI宋体-GB2312" w:hAnsi="CESI宋体-GB2312" w:eastAsia="楷体_GB2312" w:cs="楷体_GB2312"/>
          <w:b/>
          <w:bCs/>
          <w:sz w:val="32"/>
          <w:szCs w:val="32"/>
          <w:u w:val="none"/>
        </w:rPr>
        <w:t>（一）指导思想</w:t>
      </w:r>
    </w:p>
    <w:p>
      <w:pPr>
        <w:spacing w:line="52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坚持以习近平新时代中国特色社会主义思想为指导，</w:t>
      </w:r>
      <w:r>
        <w:rPr>
          <w:rFonts w:hint="eastAsia" w:ascii="CESI宋体-GB2312" w:hAnsi="CESI宋体-GB2312" w:eastAsia="仿宋_GB2312" w:cs="仿宋_GB2312"/>
          <w:sz w:val="32"/>
          <w:szCs w:val="32"/>
        </w:rPr>
        <w:t>深入学习贯彻党的二十大精神，建设现代化产业体系，推进新型工业化</w:t>
      </w:r>
      <w:r>
        <w:rPr>
          <w:rFonts w:hint="eastAsia" w:ascii="CESI宋体-GB2312" w:hAnsi="CESI宋体-GB2312" w:eastAsia="仿宋_GB2312" w:cs="仿宋_GB2312"/>
          <w:sz w:val="32"/>
          <w:szCs w:val="32"/>
          <w:u w:val="none"/>
        </w:rPr>
        <w:t>，完整、准确、全面贯彻新发展理念，坚持制造业当家，以应用需求为牵引，以大力实施智能制造工程为契机，以高端化智能化发展为导向，以产品创新和场景推广为着力点，面向产业转型和消费升级需求，分类施策拓展机器人应用深度和广度，</w:t>
      </w:r>
      <w:r>
        <w:rPr>
          <w:rFonts w:hint="eastAsia" w:ascii="CESI宋体-GB2312" w:hAnsi="CESI宋体-GB2312" w:eastAsia="仿宋_GB2312" w:cs="仿宋_GB2312"/>
          <w:sz w:val="32"/>
          <w:szCs w:val="32"/>
          <w:u w:val="none"/>
          <w:lang w:eastAsia="zh-CN"/>
        </w:rPr>
        <w:t>着</w:t>
      </w:r>
      <w:r>
        <w:rPr>
          <w:rFonts w:hint="eastAsia" w:ascii="CESI宋体-GB2312" w:hAnsi="CESI宋体-GB2312" w:eastAsia="仿宋_GB2312" w:cs="仿宋_GB2312"/>
          <w:sz w:val="32"/>
          <w:szCs w:val="32"/>
          <w:u w:val="none"/>
        </w:rPr>
        <w:t>力构建具有高</w:t>
      </w:r>
      <w:r>
        <w:rPr>
          <w:rFonts w:hint="eastAsia" w:ascii="CESI宋体-GB2312" w:hAnsi="CESI宋体-GB2312" w:eastAsia="仿宋_GB2312" w:cs="仿宋_GB2312"/>
          <w:sz w:val="32"/>
          <w:szCs w:val="32"/>
          <w:u w:val="none"/>
          <w:lang w:eastAsia="zh-CN"/>
        </w:rPr>
        <w:t>质量市场主体</w:t>
      </w:r>
      <w:r>
        <w:rPr>
          <w:rFonts w:hint="eastAsia" w:ascii="CESI宋体-GB2312" w:hAnsi="CESI宋体-GB2312" w:eastAsia="仿宋_GB2312" w:cs="仿宋_GB2312"/>
          <w:sz w:val="32"/>
          <w:szCs w:val="32"/>
          <w:u w:val="none"/>
        </w:rPr>
        <w:t>、高规格产业平台、高层次创新能力、高水平应用市场、高标准配套环境的</w:t>
      </w:r>
      <w:r>
        <w:rPr>
          <w:rFonts w:hint="eastAsia" w:ascii="CESI宋体-GB2312" w:hAnsi="CESI宋体-GB2312" w:eastAsia="仿宋_GB2312" w:cs="仿宋_GB2312"/>
          <w:sz w:val="32"/>
          <w:szCs w:val="32"/>
          <w:u w:val="none"/>
          <w:lang w:eastAsia="zh-CN"/>
        </w:rPr>
        <w:t>“五高”</w:t>
      </w:r>
      <w:r>
        <w:rPr>
          <w:rFonts w:hint="eastAsia" w:ascii="CESI宋体-GB2312" w:hAnsi="CESI宋体-GB2312" w:eastAsia="仿宋_GB2312" w:cs="仿宋_GB2312"/>
          <w:sz w:val="32"/>
          <w:szCs w:val="32"/>
          <w:u w:val="none"/>
        </w:rPr>
        <w:t>机器人产业发展生态，增强自主品牌机器人市场竞争力，推动佛山机器人产业高质量发展，为</w:t>
      </w:r>
      <w:r>
        <w:rPr>
          <w:rFonts w:hint="eastAsia" w:ascii="CESI宋体-GB2312" w:hAnsi="CESI宋体-GB2312" w:eastAsia="仿宋_GB2312"/>
          <w:sz w:val="32"/>
          <w:szCs w:val="32"/>
          <w:u w:val="none"/>
        </w:rPr>
        <w:t>在新征程中争当</w:t>
      </w:r>
      <w:r>
        <w:rPr>
          <w:rFonts w:hint="eastAsia" w:ascii="CESI宋体-GB2312" w:hAnsi="CESI宋体-GB2312" w:eastAsia="仿宋_GB2312" w:cs="仿宋_GB2312"/>
          <w:sz w:val="32"/>
          <w:szCs w:val="32"/>
          <w:u w:val="none"/>
        </w:rPr>
        <w:t>地级市高质量发展领头羊提供有力支撑。</w:t>
      </w:r>
    </w:p>
    <w:p>
      <w:pPr>
        <w:spacing w:line="520" w:lineRule="exact"/>
        <w:ind w:firstLine="642" w:firstLineChars="200"/>
        <w:rPr>
          <w:rFonts w:hint="eastAsia" w:ascii="CESI宋体-GB2312" w:hAnsi="CESI宋体-GB2312" w:eastAsia="楷体_GB2312" w:cs="仿宋_GB2312"/>
          <w:sz w:val="32"/>
          <w:szCs w:val="32"/>
          <w:lang w:eastAsia="zh-CN"/>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二</w:t>
      </w: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规划范围</w:t>
      </w:r>
    </w:p>
    <w:p>
      <w:pPr>
        <w:spacing w:line="52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rPr>
        <w:t>根据国家标准《机器人分类》（GB/T 39405-2020），机器人是具有两个或两个以上可编程的轴，以及一定程度的自主能力，可在其环境内运动以</w:t>
      </w:r>
      <w:r>
        <w:rPr>
          <w:rFonts w:hint="eastAsia" w:ascii="CESI宋体-GB2312" w:hAnsi="CESI宋体-GB2312" w:eastAsia="仿宋_GB2312" w:cs="仿宋_GB2312"/>
          <w:sz w:val="32"/>
          <w:szCs w:val="32"/>
          <w:u w:val="none"/>
        </w:rPr>
        <w:t>执行预定任务的执行机构。本规划所指机器人产业主要包括关键零部件、工业机器人、服务机器人</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特种机器人</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系统集成</w:t>
      </w:r>
      <w:r>
        <w:rPr>
          <w:rFonts w:hint="eastAsia" w:ascii="CESI宋体-GB2312" w:hAnsi="CESI宋体-GB2312" w:eastAsia="仿宋_GB2312" w:cs="仿宋_GB2312"/>
          <w:sz w:val="32"/>
          <w:szCs w:val="32"/>
          <w:u w:val="none"/>
          <w:lang w:eastAsia="zh-CN"/>
        </w:rPr>
        <w:t>、基础设施</w:t>
      </w:r>
      <w:r>
        <w:rPr>
          <w:rFonts w:hint="eastAsia" w:ascii="CESI宋体-GB2312" w:hAnsi="CESI宋体-GB2312" w:eastAsia="仿宋_GB2312" w:cs="仿宋_GB2312"/>
          <w:sz w:val="32"/>
          <w:szCs w:val="32"/>
          <w:u w:val="none"/>
        </w:rPr>
        <w:t>等</w:t>
      </w:r>
      <w:r>
        <w:rPr>
          <w:rFonts w:hint="eastAsia" w:ascii="CESI宋体-GB2312" w:hAnsi="CESI宋体-GB2312" w:eastAsia="仿宋_GB2312" w:cs="仿宋_GB2312"/>
          <w:sz w:val="32"/>
          <w:szCs w:val="32"/>
          <w:u w:val="none"/>
          <w:lang w:eastAsia="zh-CN"/>
        </w:rPr>
        <w:t>六</w:t>
      </w:r>
      <w:r>
        <w:rPr>
          <w:rFonts w:hint="eastAsia" w:ascii="CESI宋体-GB2312" w:hAnsi="CESI宋体-GB2312" w:eastAsia="仿宋_GB2312" w:cs="仿宋_GB2312"/>
          <w:sz w:val="32"/>
          <w:szCs w:val="32"/>
          <w:u w:val="none"/>
        </w:rPr>
        <w:t>大领域。规划范围为佛山市全域，规划期限为202</w:t>
      </w:r>
      <w:r>
        <w:rPr>
          <w:rFonts w:ascii="CESI宋体-GB2312" w:hAnsi="CESI宋体-GB2312" w:eastAsia="仿宋_GB2312" w:cs="仿宋_GB2312"/>
          <w:sz w:val="32"/>
          <w:szCs w:val="32"/>
          <w:u w:val="none"/>
        </w:rPr>
        <w:t>3</w:t>
      </w:r>
      <w:r>
        <w:rPr>
          <w:rFonts w:hint="eastAsia" w:ascii="CESI宋体-GB2312" w:hAnsi="CESI宋体-GB2312" w:eastAsia="仿宋_GB2312" w:cs="仿宋_GB2312"/>
          <w:sz w:val="32"/>
          <w:szCs w:val="32"/>
          <w:u w:val="none"/>
        </w:rPr>
        <w:t>—20</w:t>
      </w:r>
      <w:r>
        <w:rPr>
          <w:rFonts w:hint="eastAsia" w:ascii="CESI宋体-GB2312" w:hAnsi="CESI宋体-GB2312" w:eastAsia="仿宋_GB2312" w:cs="仿宋_GB2312"/>
          <w:sz w:val="32"/>
          <w:szCs w:val="32"/>
          <w:u w:val="none"/>
          <w:lang w:eastAsia="zh-CN"/>
        </w:rPr>
        <w:t>3</w:t>
      </w:r>
      <w:r>
        <w:rPr>
          <w:rFonts w:hint="eastAsia" w:ascii="CESI宋体-GB2312" w:hAnsi="CESI宋体-GB2312" w:eastAsia="仿宋_GB2312" w:cs="仿宋_GB2312"/>
          <w:sz w:val="32"/>
          <w:szCs w:val="32"/>
          <w:u w:val="none"/>
          <w:lang w:val="en-US" w:eastAsia="zh-CN"/>
        </w:rPr>
        <w:t>0</w:t>
      </w:r>
      <w:r>
        <w:rPr>
          <w:rFonts w:hint="eastAsia" w:ascii="CESI宋体-GB2312" w:hAnsi="CESI宋体-GB2312" w:eastAsia="仿宋_GB2312" w:cs="仿宋_GB2312"/>
          <w:sz w:val="32"/>
          <w:szCs w:val="32"/>
          <w:u w:val="none"/>
        </w:rPr>
        <w:t>年。</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三</w:t>
      </w:r>
      <w:r>
        <w:rPr>
          <w:rFonts w:hint="eastAsia" w:ascii="CESI宋体-GB2312" w:hAnsi="CESI宋体-GB2312" w:eastAsia="楷体_GB2312" w:cs="楷体_GB2312"/>
          <w:b/>
          <w:bCs/>
          <w:sz w:val="32"/>
          <w:szCs w:val="32"/>
          <w:u w:val="none"/>
        </w:rPr>
        <w:t>）发展定位</w:t>
      </w:r>
    </w:p>
    <w:p>
      <w:pPr>
        <w:spacing w:line="520" w:lineRule="exact"/>
        <w:ind w:firstLine="640" w:firstLineChars="200"/>
        <w:rPr>
          <w:rFonts w:hint="eastAsia" w:ascii="CESI宋体-GB2312" w:hAnsi="CESI宋体-GB2312" w:eastAsia="仿宋_GB2312" w:cs="仿宋_GB2312"/>
          <w:sz w:val="32"/>
          <w:szCs w:val="32"/>
          <w:u w:val="none"/>
          <w:lang w:eastAsia="zh-CN"/>
        </w:rPr>
      </w:pPr>
      <w:r>
        <w:rPr>
          <w:rFonts w:hint="eastAsia" w:ascii="CESI宋体-GB2312" w:hAnsi="CESI宋体-GB2312" w:eastAsia="仿宋_GB2312"/>
          <w:sz w:val="32"/>
          <w:szCs w:val="32"/>
          <w:u w:val="none"/>
        </w:rPr>
        <w:t>世界级机器人先进集成应用</w:t>
      </w:r>
      <w:r>
        <w:rPr>
          <w:rFonts w:hint="eastAsia" w:ascii="CESI宋体-GB2312" w:hAnsi="CESI宋体-GB2312" w:eastAsia="仿宋_GB2312"/>
          <w:sz w:val="32"/>
          <w:szCs w:val="32"/>
          <w:u w:val="none"/>
          <w:lang w:val="en-US" w:eastAsia="zh-CN"/>
        </w:rPr>
        <w:t>中心</w:t>
      </w:r>
      <w:r>
        <w:rPr>
          <w:rFonts w:hint="eastAsia" w:ascii="CESI宋体-GB2312" w:hAnsi="CESI宋体-GB2312" w:eastAsia="仿宋_GB2312"/>
          <w:sz w:val="32"/>
          <w:szCs w:val="32"/>
          <w:u w:val="none"/>
          <w:lang w:eastAsia="zh-CN"/>
        </w:rPr>
        <w:t>。</w:t>
      </w:r>
      <w:r>
        <w:rPr>
          <w:rFonts w:hint="eastAsia" w:ascii="CESI宋体-GB2312" w:hAnsi="CESI宋体-GB2312" w:eastAsia="仿宋_GB2312"/>
          <w:sz w:val="32"/>
          <w:szCs w:val="32"/>
          <w:u w:val="none"/>
          <w:lang w:val="en-US" w:eastAsia="zh-CN"/>
        </w:rPr>
        <w:t>基于</w:t>
      </w:r>
      <w:r>
        <w:rPr>
          <w:rFonts w:hint="eastAsia" w:ascii="CESI宋体-GB2312" w:hAnsi="CESI宋体-GB2312" w:eastAsia="仿宋_GB2312"/>
          <w:sz w:val="32"/>
          <w:szCs w:val="32"/>
          <w:u w:val="none"/>
          <w:lang w:eastAsia="zh-CN"/>
        </w:rPr>
        <w:t>佛山制造</w:t>
      </w:r>
      <w:r>
        <w:rPr>
          <w:rFonts w:hint="eastAsia" w:ascii="CESI宋体-GB2312" w:hAnsi="CESI宋体-GB2312" w:eastAsia="仿宋_GB2312"/>
          <w:sz w:val="32"/>
          <w:szCs w:val="32"/>
          <w:u w:val="none"/>
          <w:lang w:val="en-US" w:eastAsia="zh-CN"/>
        </w:rPr>
        <w:t>业的庞大规模</w:t>
      </w:r>
      <w:r>
        <w:rPr>
          <w:rFonts w:hint="eastAsia" w:ascii="CESI宋体-GB2312" w:hAnsi="CESI宋体-GB2312" w:eastAsia="仿宋_GB2312"/>
          <w:sz w:val="32"/>
          <w:szCs w:val="32"/>
          <w:u w:val="none"/>
          <w:lang w:eastAsia="zh-CN"/>
        </w:rPr>
        <w:t>，以推动制造业数字化智能化转型为抓手，</w:t>
      </w:r>
      <w:r>
        <w:rPr>
          <w:rFonts w:hint="eastAsia" w:ascii="CESI宋体-GB2312" w:hAnsi="CESI宋体-GB2312" w:eastAsia="仿宋_GB2312"/>
          <w:sz w:val="32"/>
          <w:szCs w:val="32"/>
          <w:u w:val="none"/>
          <w:lang w:val="en-US" w:eastAsia="zh-CN"/>
        </w:rPr>
        <w:t>大力实施“机器人+”应用行动，</w:t>
      </w:r>
      <w:r>
        <w:rPr>
          <w:rFonts w:hint="eastAsia" w:ascii="CESI宋体-GB2312" w:hAnsi="CESI宋体-GB2312" w:eastAsia="仿宋_GB2312"/>
          <w:sz w:val="32"/>
          <w:szCs w:val="32"/>
          <w:u w:val="none"/>
          <w:lang w:eastAsia="zh-CN"/>
        </w:rPr>
        <w:t>在全市范围内打造</w:t>
      </w:r>
      <w:r>
        <w:rPr>
          <w:rFonts w:hint="eastAsia" w:ascii="CESI宋体-GB2312" w:hAnsi="CESI宋体-GB2312" w:eastAsia="仿宋_GB2312" w:cs="仿宋_GB2312"/>
          <w:sz w:val="32"/>
          <w:szCs w:val="32"/>
          <w:u w:val="none"/>
        </w:rPr>
        <w:t>机器人深度应用场景，引导制造业企业应用工业机器人快速</w:t>
      </w:r>
      <w:r>
        <w:rPr>
          <w:rFonts w:hint="eastAsia" w:ascii="CESI宋体-GB2312" w:hAnsi="CESI宋体-GB2312" w:eastAsia="仿宋_GB2312" w:cs="仿宋_GB2312"/>
          <w:sz w:val="32"/>
          <w:szCs w:val="32"/>
          <w:u w:val="none"/>
          <w:lang w:eastAsia="zh-CN"/>
        </w:rPr>
        <w:t>完成数字化智能化转型</w:t>
      </w:r>
      <w:r>
        <w:rPr>
          <w:rFonts w:hint="eastAsia" w:ascii="CESI宋体-GB2312" w:hAnsi="CESI宋体-GB2312" w:eastAsia="仿宋_GB2312" w:cs="仿宋_GB2312"/>
          <w:sz w:val="32"/>
          <w:szCs w:val="32"/>
          <w:u w:val="none"/>
        </w:rPr>
        <w:t>，服务机器人、特种机器人等创新成果应用取得</w:t>
      </w:r>
      <w:r>
        <w:rPr>
          <w:rFonts w:hint="eastAsia" w:ascii="CESI宋体-GB2312" w:hAnsi="CESI宋体-GB2312" w:eastAsia="仿宋_GB2312" w:cs="仿宋_GB2312"/>
          <w:sz w:val="32"/>
          <w:szCs w:val="32"/>
          <w:u w:val="none"/>
          <w:lang w:val="en-US" w:eastAsia="zh-CN"/>
        </w:rPr>
        <w:t>大面积突破</w:t>
      </w:r>
      <w:r>
        <w:rPr>
          <w:rFonts w:hint="eastAsia" w:ascii="CESI宋体-GB2312" w:hAnsi="CESI宋体-GB2312" w:eastAsia="仿宋_GB2312" w:cs="仿宋_GB2312"/>
          <w:sz w:val="32"/>
          <w:szCs w:val="32"/>
          <w:u w:val="none"/>
          <w:lang w:eastAsia="zh-CN"/>
        </w:rPr>
        <w:t>，建设立足大湾区、面向全国、具有世界影响力的</w:t>
      </w:r>
      <w:r>
        <w:rPr>
          <w:rFonts w:hint="eastAsia" w:ascii="CESI宋体-GB2312" w:hAnsi="CESI宋体-GB2312" w:eastAsia="仿宋_GB2312"/>
          <w:sz w:val="32"/>
          <w:szCs w:val="32"/>
          <w:u w:val="none"/>
        </w:rPr>
        <w:t>机器人先进集成应用</w:t>
      </w:r>
      <w:r>
        <w:rPr>
          <w:rFonts w:hint="eastAsia" w:ascii="CESI宋体-GB2312" w:hAnsi="CESI宋体-GB2312" w:eastAsia="仿宋_GB2312"/>
          <w:sz w:val="32"/>
          <w:szCs w:val="32"/>
          <w:u w:val="none"/>
          <w:lang w:val="en-US" w:eastAsia="zh-CN"/>
        </w:rPr>
        <w:t>中心</w:t>
      </w:r>
      <w:r>
        <w:rPr>
          <w:rFonts w:hint="eastAsia" w:ascii="CESI宋体-GB2312" w:hAnsi="CESI宋体-GB2312" w:eastAsia="仿宋_GB2312"/>
          <w:sz w:val="32"/>
          <w:szCs w:val="32"/>
          <w:u w:val="none"/>
          <w:lang w:eastAsia="zh-CN"/>
        </w:rPr>
        <w:t>。</w:t>
      </w:r>
    </w:p>
    <w:p>
      <w:pPr>
        <w:spacing w:line="520" w:lineRule="exact"/>
        <w:ind w:firstLine="640" w:firstLineChars="200"/>
        <w:rPr>
          <w:rFonts w:hint="default" w:ascii="CESI宋体-GB2312" w:hAnsi="CESI宋体-GB2312" w:eastAsia="仿宋_GB2312"/>
          <w:sz w:val="32"/>
          <w:szCs w:val="32"/>
          <w:u w:val="none"/>
          <w:lang w:val="en-US" w:eastAsia="zh-CN"/>
        </w:rPr>
      </w:pPr>
      <w:r>
        <w:rPr>
          <w:rFonts w:hint="eastAsia" w:ascii="CESI宋体-GB2312" w:hAnsi="CESI宋体-GB2312" w:eastAsia="仿宋_GB2312" w:cs="仿宋_GB2312"/>
          <w:sz w:val="32"/>
          <w:szCs w:val="32"/>
          <w:u w:val="none"/>
        </w:rPr>
        <w:t>全国机器人高端制造</w:t>
      </w:r>
      <w:r>
        <w:rPr>
          <w:rFonts w:hint="eastAsia" w:ascii="CESI宋体-GB2312" w:hAnsi="CESI宋体-GB2312" w:eastAsia="仿宋_GB2312"/>
          <w:sz w:val="32"/>
          <w:szCs w:val="32"/>
          <w:u w:val="none"/>
        </w:rPr>
        <w:t>城市标杆</w:t>
      </w:r>
      <w:r>
        <w:rPr>
          <w:rFonts w:hint="eastAsia" w:ascii="CESI宋体-GB2312" w:hAnsi="CESI宋体-GB2312" w:eastAsia="仿宋_GB2312"/>
          <w:sz w:val="32"/>
          <w:szCs w:val="32"/>
          <w:u w:val="none"/>
          <w:lang w:eastAsia="zh-CN"/>
        </w:rPr>
        <w:t>。依托佛山制造业</w:t>
      </w:r>
      <w:r>
        <w:rPr>
          <w:rFonts w:hint="eastAsia" w:ascii="CESI宋体-GB2312" w:hAnsi="CESI宋体-GB2312" w:eastAsia="仿宋_GB2312"/>
          <w:sz w:val="32"/>
          <w:szCs w:val="32"/>
          <w:u w:val="none"/>
          <w:lang w:val="en-US" w:eastAsia="zh-CN"/>
        </w:rPr>
        <w:t>雄厚</w:t>
      </w:r>
      <w:r>
        <w:rPr>
          <w:rFonts w:hint="eastAsia" w:ascii="CESI宋体-GB2312" w:hAnsi="CESI宋体-GB2312" w:eastAsia="仿宋_GB2312"/>
          <w:sz w:val="32"/>
          <w:szCs w:val="32"/>
          <w:u w:val="none"/>
          <w:lang w:eastAsia="zh-CN"/>
        </w:rPr>
        <w:t>基础，</w:t>
      </w:r>
      <w:r>
        <w:rPr>
          <w:rFonts w:hint="eastAsia" w:ascii="CESI宋体-GB2312" w:hAnsi="CESI宋体-GB2312" w:eastAsia="仿宋_GB2312"/>
          <w:sz w:val="32"/>
          <w:szCs w:val="32"/>
          <w:u w:val="none"/>
          <w:lang w:val="en-US" w:eastAsia="zh-CN"/>
        </w:rPr>
        <w:t>加速提升</w:t>
      </w:r>
      <w:r>
        <w:rPr>
          <w:rFonts w:hint="eastAsia" w:ascii="CESI宋体-GB2312" w:hAnsi="CESI宋体-GB2312" w:eastAsia="仿宋_GB2312"/>
          <w:sz w:val="32"/>
          <w:szCs w:val="32"/>
          <w:u w:val="none"/>
        </w:rPr>
        <w:t>机器人产业基础高级化</w:t>
      </w:r>
      <w:r>
        <w:rPr>
          <w:rFonts w:hint="eastAsia" w:ascii="CESI宋体-GB2312" w:hAnsi="CESI宋体-GB2312" w:eastAsia="仿宋_GB2312"/>
          <w:sz w:val="32"/>
          <w:szCs w:val="32"/>
          <w:u w:val="none"/>
          <w:lang w:val="en-US" w:eastAsia="zh-CN"/>
        </w:rPr>
        <w:t>和</w:t>
      </w:r>
      <w:r>
        <w:rPr>
          <w:rFonts w:hint="eastAsia" w:ascii="CESI宋体-GB2312" w:hAnsi="CESI宋体-GB2312" w:eastAsia="仿宋_GB2312"/>
          <w:sz w:val="32"/>
          <w:szCs w:val="32"/>
          <w:u w:val="none"/>
        </w:rPr>
        <w:t>产业链现代化水平，</w:t>
      </w:r>
      <w:r>
        <w:rPr>
          <w:rFonts w:hint="eastAsia" w:ascii="CESI宋体-GB2312" w:hAnsi="CESI宋体-GB2312" w:eastAsia="仿宋_GB2312" w:cs="仿宋_GB2312"/>
          <w:sz w:val="32"/>
          <w:szCs w:val="32"/>
          <w:u w:val="none"/>
          <w:lang w:eastAsia="zh-CN"/>
        </w:rPr>
        <w:t>全面</w:t>
      </w:r>
      <w:r>
        <w:rPr>
          <w:rFonts w:hint="eastAsia" w:ascii="CESI宋体-GB2312" w:hAnsi="CESI宋体-GB2312" w:eastAsia="仿宋_GB2312" w:cs="仿宋_GB2312"/>
          <w:sz w:val="32"/>
          <w:szCs w:val="32"/>
          <w:u w:val="none"/>
        </w:rPr>
        <w:t>拓展</w:t>
      </w:r>
      <w:r>
        <w:rPr>
          <w:rFonts w:hint="eastAsia" w:ascii="CESI宋体-GB2312" w:hAnsi="CESI宋体-GB2312" w:eastAsia="仿宋_GB2312" w:cs="仿宋_GB2312"/>
          <w:sz w:val="32"/>
          <w:szCs w:val="32"/>
          <w:u w:val="none"/>
          <w:lang w:eastAsia="zh-CN"/>
        </w:rPr>
        <w:t>产业</w:t>
      </w:r>
      <w:r>
        <w:rPr>
          <w:rFonts w:hint="eastAsia" w:ascii="CESI宋体-GB2312" w:hAnsi="CESI宋体-GB2312" w:eastAsia="仿宋_GB2312" w:cs="仿宋_GB2312"/>
          <w:sz w:val="32"/>
          <w:szCs w:val="32"/>
          <w:u w:val="none"/>
        </w:rPr>
        <w:t>发展空间</w:t>
      </w:r>
      <w:r>
        <w:rPr>
          <w:rFonts w:hint="eastAsia" w:ascii="CESI宋体-GB2312" w:hAnsi="CESI宋体-GB2312" w:eastAsia="仿宋_GB2312" w:cs="仿宋_GB2312"/>
          <w:sz w:val="32"/>
          <w:szCs w:val="32"/>
          <w:u w:val="none"/>
          <w:lang w:eastAsia="zh-CN"/>
        </w:rPr>
        <w:t>，吸引机器人龙头企业集聚，</w:t>
      </w:r>
      <w:r>
        <w:rPr>
          <w:rFonts w:hint="eastAsia" w:ascii="CESI宋体-GB2312" w:hAnsi="CESI宋体-GB2312" w:eastAsia="仿宋_GB2312" w:cs="仿宋_GB2312"/>
          <w:sz w:val="32"/>
          <w:szCs w:val="32"/>
          <w:u w:val="none"/>
          <w:lang w:val="en-US" w:eastAsia="zh-CN"/>
        </w:rPr>
        <w:t>大幅</w:t>
      </w:r>
      <w:r>
        <w:rPr>
          <w:rFonts w:hint="eastAsia" w:ascii="CESI宋体-GB2312" w:hAnsi="CESI宋体-GB2312" w:eastAsia="仿宋_GB2312"/>
          <w:sz w:val="32"/>
          <w:szCs w:val="32"/>
          <w:u w:val="none"/>
          <w:lang w:val="en-US" w:eastAsia="zh-CN"/>
        </w:rPr>
        <w:t>提高</w:t>
      </w:r>
      <w:r>
        <w:rPr>
          <w:rFonts w:hint="eastAsia" w:ascii="CESI宋体-GB2312" w:hAnsi="CESI宋体-GB2312" w:eastAsia="仿宋_GB2312" w:cs="仿宋_GB2312"/>
          <w:sz w:val="32"/>
          <w:szCs w:val="32"/>
          <w:u w:val="none"/>
          <w:lang w:eastAsia="zh-CN"/>
        </w:rPr>
        <w:t>产业</w:t>
      </w:r>
      <w:r>
        <w:rPr>
          <w:rFonts w:hint="eastAsia" w:ascii="CESI宋体-GB2312" w:hAnsi="CESI宋体-GB2312" w:eastAsia="仿宋_GB2312"/>
          <w:sz w:val="32"/>
          <w:szCs w:val="32"/>
          <w:u w:val="none"/>
        </w:rPr>
        <w:t>发展</w:t>
      </w:r>
      <w:r>
        <w:rPr>
          <w:rFonts w:hint="eastAsia" w:ascii="CESI宋体-GB2312" w:hAnsi="CESI宋体-GB2312" w:eastAsia="仿宋_GB2312" w:cs="仿宋_GB2312"/>
          <w:sz w:val="32"/>
          <w:szCs w:val="32"/>
          <w:u w:val="none"/>
        </w:rPr>
        <w:t>质量和效益，</w:t>
      </w:r>
      <w:r>
        <w:rPr>
          <w:rFonts w:hint="eastAsia" w:ascii="CESI宋体-GB2312" w:hAnsi="CESI宋体-GB2312" w:eastAsia="仿宋_GB2312" w:cs="仿宋_GB2312"/>
          <w:sz w:val="32"/>
          <w:szCs w:val="32"/>
          <w:u w:val="none"/>
          <w:lang w:val="en-US" w:eastAsia="zh-CN"/>
        </w:rPr>
        <w:t>推动机器人</w:t>
      </w:r>
      <w:r>
        <w:rPr>
          <w:rFonts w:hint="eastAsia" w:ascii="CESI宋体-GB2312" w:hAnsi="CESI宋体-GB2312" w:eastAsia="仿宋_GB2312"/>
          <w:sz w:val="32"/>
          <w:szCs w:val="32"/>
          <w:u w:val="none"/>
        </w:rPr>
        <w:t>产业发展达到世界先进水平，</w:t>
      </w:r>
      <w:r>
        <w:rPr>
          <w:rFonts w:hint="eastAsia" w:ascii="CESI宋体-GB2312" w:hAnsi="CESI宋体-GB2312" w:eastAsia="仿宋_GB2312" w:cs="仿宋_GB2312"/>
          <w:sz w:val="32"/>
          <w:szCs w:val="32"/>
          <w:u w:val="none"/>
        </w:rPr>
        <w:t>成为全市制造业</w:t>
      </w:r>
      <w:r>
        <w:rPr>
          <w:rFonts w:hint="eastAsia" w:ascii="CESI宋体-GB2312" w:hAnsi="CESI宋体-GB2312" w:eastAsia="仿宋_GB2312"/>
          <w:sz w:val="32"/>
          <w:szCs w:val="32"/>
          <w:u w:val="none"/>
        </w:rPr>
        <w:t>高质量发展的突出标志和有力支撑</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lang w:val="en-US" w:eastAsia="zh-CN"/>
        </w:rPr>
        <w:t>建设</w:t>
      </w:r>
      <w:r>
        <w:rPr>
          <w:rFonts w:hint="eastAsia" w:ascii="CESI宋体-GB2312" w:hAnsi="CESI宋体-GB2312" w:eastAsia="仿宋_GB2312" w:cs="仿宋_GB2312"/>
          <w:sz w:val="32"/>
          <w:szCs w:val="32"/>
          <w:u w:val="none"/>
          <w:lang w:eastAsia="zh-CN"/>
        </w:rPr>
        <w:t>成</w:t>
      </w:r>
      <w:r>
        <w:rPr>
          <w:rFonts w:hint="eastAsia" w:ascii="CESI宋体-GB2312" w:hAnsi="CESI宋体-GB2312" w:eastAsia="仿宋_GB2312" w:cs="仿宋_GB2312"/>
          <w:sz w:val="32"/>
          <w:szCs w:val="32"/>
          <w:u w:val="none"/>
          <w:lang w:val="en-US" w:eastAsia="zh-CN"/>
        </w:rPr>
        <w:t>为</w:t>
      </w:r>
      <w:r>
        <w:rPr>
          <w:rFonts w:hint="eastAsia" w:ascii="CESI宋体-GB2312" w:hAnsi="CESI宋体-GB2312" w:eastAsia="仿宋_GB2312" w:cs="仿宋_GB2312"/>
          <w:sz w:val="32"/>
          <w:szCs w:val="32"/>
          <w:u w:val="none"/>
        </w:rPr>
        <w:t>全国机器人高端制造</w:t>
      </w:r>
      <w:r>
        <w:rPr>
          <w:rFonts w:hint="eastAsia" w:ascii="CESI宋体-GB2312" w:hAnsi="CESI宋体-GB2312" w:eastAsia="仿宋_GB2312"/>
          <w:sz w:val="32"/>
          <w:szCs w:val="32"/>
          <w:u w:val="none"/>
        </w:rPr>
        <w:t>城市标杆</w:t>
      </w:r>
      <w:r>
        <w:rPr>
          <w:rFonts w:hint="eastAsia" w:ascii="CESI宋体-GB2312" w:hAnsi="CESI宋体-GB2312" w:eastAsia="仿宋_GB2312"/>
          <w:sz w:val="32"/>
          <w:szCs w:val="32"/>
          <w:u w:val="none"/>
          <w:lang w:eastAsia="zh-CN"/>
        </w:rPr>
        <w:t>，并逐步向世界</w:t>
      </w:r>
      <w:r>
        <w:rPr>
          <w:rFonts w:hint="eastAsia" w:ascii="CESI宋体-GB2312" w:hAnsi="CESI宋体-GB2312" w:eastAsia="仿宋_GB2312" w:cs="仿宋_GB2312"/>
          <w:sz w:val="32"/>
          <w:szCs w:val="32"/>
          <w:u w:val="none"/>
        </w:rPr>
        <w:t>机器人高端制造</w:t>
      </w:r>
      <w:r>
        <w:rPr>
          <w:rFonts w:hint="eastAsia" w:ascii="CESI宋体-GB2312" w:hAnsi="CESI宋体-GB2312" w:eastAsia="仿宋_GB2312"/>
          <w:sz w:val="32"/>
          <w:szCs w:val="32"/>
          <w:u w:val="none"/>
        </w:rPr>
        <w:t>城市</w:t>
      </w:r>
      <w:r>
        <w:rPr>
          <w:rFonts w:hint="eastAsia" w:ascii="CESI宋体-GB2312" w:hAnsi="CESI宋体-GB2312" w:eastAsia="仿宋_GB2312"/>
          <w:sz w:val="32"/>
          <w:szCs w:val="32"/>
          <w:u w:val="none"/>
          <w:lang w:eastAsia="zh-CN"/>
        </w:rPr>
        <w:t>迈进。</w:t>
      </w:r>
    </w:p>
    <w:p>
      <w:pPr>
        <w:spacing w:line="520" w:lineRule="exact"/>
        <w:ind w:firstLine="640" w:firstLineChars="200"/>
        <w:rPr>
          <w:rFonts w:hint="eastAsia" w:ascii="CESI宋体-GB2312" w:hAnsi="CESI宋体-GB2312" w:eastAsia="仿宋_GB2312"/>
          <w:sz w:val="32"/>
          <w:szCs w:val="32"/>
          <w:u w:val="none"/>
          <w:lang w:eastAsia="zh-CN"/>
        </w:rPr>
      </w:pPr>
      <w:r>
        <w:rPr>
          <w:rFonts w:hint="eastAsia" w:ascii="CESI宋体-GB2312" w:hAnsi="CESI宋体-GB2312" w:eastAsia="仿宋_GB2312" w:cs="仿宋_GB2312"/>
          <w:sz w:val="32"/>
          <w:szCs w:val="32"/>
          <w:u w:val="none"/>
          <w:lang w:val="en-US" w:eastAsia="zh-CN"/>
        </w:rPr>
        <w:t>华南地区</w:t>
      </w:r>
      <w:r>
        <w:rPr>
          <w:rFonts w:hint="eastAsia" w:ascii="CESI宋体-GB2312" w:hAnsi="CESI宋体-GB2312" w:eastAsia="仿宋_GB2312" w:cs="仿宋_GB2312"/>
          <w:sz w:val="32"/>
          <w:szCs w:val="32"/>
          <w:u w:val="none"/>
        </w:rPr>
        <w:t>机器人领域</w:t>
      </w:r>
      <w:r>
        <w:rPr>
          <w:rFonts w:hint="eastAsia" w:ascii="CESI宋体-GB2312" w:hAnsi="CESI宋体-GB2312" w:eastAsia="仿宋_GB2312"/>
          <w:sz w:val="32"/>
          <w:szCs w:val="32"/>
          <w:u w:val="none"/>
        </w:rPr>
        <w:t>科技创新和成果转化策源地</w:t>
      </w:r>
      <w:r>
        <w:rPr>
          <w:rFonts w:hint="eastAsia" w:ascii="CESI宋体-GB2312" w:hAnsi="CESI宋体-GB2312" w:eastAsia="仿宋_GB2312"/>
          <w:sz w:val="32"/>
          <w:szCs w:val="32"/>
          <w:u w:val="none"/>
          <w:lang w:eastAsia="zh-CN"/>
        </w:rPr>
        <w:t>。依托佛山区位优势，紧抓“双区建设”“双城联动”“一核一带一区”“两个合作区建设”等带来的政策红利，借助粤港澳大湾区丰富的创新资源，加快建设一</w:t>
      </w:r>
      <w:r>
        <w:rPr>
          <w:rFonts w:hint="eastAsia" w:ascii="CESI宋体-GB2312" w:hAnsi="CESI宋体-GB2312" w:eastAsia="仿宋_GB2312"/>
          <w:sz w:val="32"/>
          <w:szCs w:val="32"/>
          <w:u w:val="none"/>
          <w:lang w:val="en-US" w:eastAsia="zh-CN"/>
        </w:rPr>
        <w:t>大</w:t>
      </w:r>
      <w:r>
        <w:rPr>
          <w:rFonts w:hint="eastAsia" w:ascii="CESI宋体-GB2312" w:hAnsi="CESI宋体-GB2312" w:eastAsia="仿宋_GB2312"/>
          <w:sz w:val="32"/>
          <w:szCs w:val="32"/>
          <w:u w:val="none"/>
          <w:lang w:eastAsia="zh-CN"/>
        </w:rPr>
        <w:t>批重点实验室、创新中心、研究院等技术研发和成果转化</w:t>
      </w:r>
      <w:r>
        <w:rPr>
          <w:rFonts w:hint="eastAsia" w:ascii="CESI宋体-GB2312" w:hAnsi="CESI宋体-GB2312" w:eastAsia="仿宋_GB2312"/>
          <w:sz w:val="32"/>
          <w:szCs w:val="32"/>
          <w:u w:val="none"/>
          <w:lang w:val="en-US" w:eastAsia="zh-CN"/>
        </w:rPr>
        <w:t>新型</w:t>
      </w:r>
      <w:r>
        <w:rPr>
          <w:rFonts w:hint="eastAsia" w:ascii="CESI宋体-GB2312" w:hAnsi="CESI宋体-GB2312" w:eastAsia="仿宋_GB2312"/>
          <w:sz w:val="32"/>
          <w:szCs w:val="32"/>
          <w:u w:val="none"/>
          <w:lang w:eastAsia="zh-CN"/>
        </w:rPr>
        <w:t>综合</w:t>
      </w:r>
      <w:r>
        <w:rPr>
          <w:rFonts w:hint="eastAsia" w:ascii="CESI宋体-GB2312" w:hAnsi="CESI宋体-GB2312" w:eastAsia="仿宋_GB2312"/>
          <w:sz w:val="32"/>
          <w:szCs w:val="32"/>
          <w:u w:val="none"/>
          <w:lang w:val="en-US" w:eastAsia="zh-CN"/>
        </w:rPr>
        <w:t>创新</w:t>
      </w:r>
      <w:r>
        <w:rPr>
          <w:rFonts w:hint="eastAsia" w:ascii="CESI宋体-GB2312" w:hAnsi="CESI宋体-GB2312" w:eastAsia="仿宋_GB2312"/>
          <w:sz w:val="32"/>
          <w:szCs w:val="32"/>
          <w:u w:val="none"/>
          <w:lang w:eastAsia="zh-CN"/>
        </w:rPr>
        <w:t>平台，推动佛山成为</w:t>
      </w:r>
      <w:r>
        <w:rPr>
          <w:rFonts w:hint="eastAsia" w:ascii="CESI宋体-GB2312" w:hAnsi="CESI宋体-GB2312" w:eastAsia="仿宋_GB2312" w:cs="仿宋_GB2312"/>
          <w:sz w:val="32"/>
          <w:szCs w:val="32"/>
          <w:u w:val="none"/>
          <w:lang w:val="en-US" w:eastAsia="zh-CN"/>
        </w:rPr>
        <w:t>华南地区</w:t>
      </w:r>
      <w:r>
        <w:rPr>
          <w:rFonts w:hint="eastAsia" w:ascii="CESI宋体-GB2312" w:hAnsi="CESI宋体-GB2312" w:eastAsia="仿宋_GB2312" w:cs="仿宋_GB2312"/>
          <w:sz w:val="32"/>
          <w:szCs w:val="32"/>
          <w:u w:val="none"/>
        </w:rPr>
        <w:t>机器人领域</w:t>
      </w:r>
      <w:r>
        <w:rPr>
          <w:rFonts w:hint="eastAsia" w:ascii="CESI宋体-GB2312" w:hAnsi="CESI宋体-GB2312" w:eastAsia="仿宋_GB2312"/>
          <w:sz w:val="32"/>
          <w:szCs w:val="32"/>
          <w:u w:val="none"/>
        </w:rPr>
        <w:t>科技创新和成果转化策源地</w:t>
      </w:r>
      <w:r>
        <w:rPr>
          <w:rFonts w:hint="eastAsia" w:ascii="CESI宋体-GB2312" w:hAnsi="CESI宋体-GB2312" w:eastAsia="仿宋_GB2312"/>
          <w:sz w:val="32"/>
          <w:szCs w:val="32"/>
          <w:u w:val="none"/>
          <w:lang w:eastAsia="zh-CN"/>
        </w:rPr>
        <w:t>。</w:t>
      </w:r>
    </w:p>
    <w:p>
      <w:pPr>
        <w:spacing w:line="520" w:lineRule="exact"/>
        <w:ind w:firstLine="640" w:firstLineChars="200"/>
        <w:rPr>
          <w:rFonts w:hint="default" w:ascii="CESI宋体-GB2312" w:hAnsi="CESI宋体-GB2312" w:eastAsia="仿宋_GB2312" w:cs="仿宋_GB2312"/>
          <w:sz w:val="32"/>
          <w:szCs w:val="32"/>
          <w:u w:val="none"/>
          <w:lang w:val="en-US" w:eastAsia="zh-CN"/>
        </w:rPr>
      </w:pPr>
      <w:r>
        <w:rPr>
          <w:rFonts w:hint="eastAsia" w:ascii="CESI宋体-GB2312" w:hAnsi="CESI宋体-GB2312" w:eastAsia="仿宋_GB2312"/>
          <w:sz w:val="32"/>
          <w:szCs w:val="32"/>
          <w:u w:val="none"/>
          <w:lang w:val="en-US" w:eastAsia="zh-CN"/>
        </w:rPr>
        <w:t>粤港澳大湾区机器人产业生态协同发展</w:t>
      </w:r>
      <w:r>
        <w:rPr>
          <w:rFonts w:hint="eastAsia" w:ascii="CESI宋体-GB2312" w:hAnsi="CESI宋体-GB2312" w:eastAsia="仿宋_GB2312"/>
          <w:sz w:val="32"/>
          <w:szCs w:val="32"/>
          <w:u w:val="none"/>
        </w:rPr>
        <w:t>示范区</w:t>
      </w:r>
      <w:r>
        <w:rPr>
          <w:rFonts w:hint="eastAsia" w:ascii="CESI宋体-GB2312" w:hAnsi="CESI宋体-GB2312" w:eastAsia="仿宋_GB2312"/>
          <w:sz w:val="32"/>
          <w:szCs w:val="32"/>
          <w:u w:val="none"/>
          <w:lang w:eastAsia="zh-CN"/>
        </w:rPr>
        <w:t>。</w:t>
      </w:r>
      <w:r>
        <w:rPr>
          <w:rFonts w:hint="eastAsia" w:ascii="CESI宋体-GB2312" w:hAnsi="CESI宋体-GB2312" w:eastAsia="仿宋_GB2312"/>
          <w:sz w:val="32"/>
          <w:szCs w:val="32"/>
          <w:u w:val="none"/>
          <w:lang w:val="en-US" w:eastAsia="zh-CN"/>
        </w:rPr>
        <w:t>以</w:t>
      </w:r>
      <w:r>
        <w:rPr>
          <w:rFonts w:hint="default" w:ascii="CESI宋体-GB2312" w:hAnsi="CESI宋体-GB2312" w:eastAsia="仿宋_GB2312" w:cs="仿宋_GB2312"/>
          <w:sz w:val="32"/>
          <w:szCs w:val="32"/>
          <w:u w:val="none"/>
          <w:lang w:val="en-US" w:eastAsia="zh-CN"/>
        </w:rPr>
        <w:t>新一轮科技革命和产业变革加速演进</w:t>
      </w:r>
      <w:r>
        <w:rPr>
          <w:rFonts w:hint="eastAsia" w:ascii="CESI宋体-GB2312" w:hAnsi="CESI宋体-GB2312" w:eastAsia="仿宋_GB2312" w:cs="仿宋_GB2312"/>
          <w:sz w:val="32"/>
          <w:szCs w:val="32"/>
          <w:u w:val="none"/>
          <w:lang w:val="en-US" w:eastAsia="zh-CN"/>
        </w:rPr>
        <w:t>为契机</w:t>
      </w:r>
      <w:r>
        <w:rPr>
          <w:rFonts w:hint="default" w:ascii="CESI宋体-GB2312" w:hAnsi="CESI宋体-GB2312" w:eastAsia="仿宋_GB2312" w:cs="仿宋_GB2312"/>
          <w:sz w:val="32"/>
          <w:szCs w:val="32"/>
          <w:u w:val="none"/>
          <w:lang w:val="en-US" w:eastAsia="zh-CN"/>
        </w:rPr>
        <w:t>，</w:t>
      </w:r>
      <w:r>
        <w:rPr>
          <w:rFonts w:hint="eastAsia" w:ascii="CESI宋体-GB2312" w:hAnsi="CESI宋体-GB2312" w:eastAsia="仿宋_GB2312" w:cs="仿宋_GB2312"/>
          <w:sz w:val="32"/>
          <w:szCs w:val="32"/>
          <w:u w:val="none"/>
        </w:rPr>
        <w:t>打造一批公共服务平台</w:t>
      </w:r>
      <w:r>
        <w:rPr>
          <w:rFonts w:hint="default" w:ascii="CESI宋体-GB2312" w:hAnsi="CESI宋体-GB2312" w:eastAsia="仿宋_GB2312" w:cs="仿宋_GB2312"/>
          <w:sz w:val="32"/>
          <w:szCs w:val="32"/>
          <w:u w:val="none"/>
          <w:lang w:val="en-US" w:eastAsia="zh-CN"/>
        </w:rPr>
        <w:t>，</w:t>
      </w:r>
      <w:r>
        <w:rPr>
          <w:rFonts w:hint="eastAsia" w:ascii="CESI宋体-GB2312" w:hAnsi="CESI宋体-GB2312" w:eastAsia="仿宋_GB2312" w:cs="仿宋_GB2312"/>
          <w:sz w:val="32"/>
          <w:szCs w:val="32"/>
          <w:u w:val="none"/>
          <w:lang w:val="en-US" w:eastAsia="zh-CN"/>
        </w:rPr>
        <w:t>推动新一代</w:t>
      </w:r>
      <w:r>
        <w:rPr>
          <w:rFonts w:hint="default" w:ascii="CESI宋体-GB2312" w:hAnsi="CESI宋体-GB2312" w:eastAsia="仿宋_GB2312" w:cs="仿宋_GB2312"/>
          <w:sz w:val="32"/>
          <w:szCs w:val="32"/>
          <w:u w:val="none"/>
          <w:lang w:val="en-US" w:eastAsia="zh-CN"/>
        </w:rPr>
        <w:t>信息技术、生物技术、新能源</w:t>
      </w:r>
      <w:r>
        <w:rPr>
          <w:rFonts w:hint="eastAsia" w:ascii="CESI宋体-GB2312" w:hAnsi="CESI宋体-GB2312" w:eastAsia="仿宋_GB2312" w:cs="仿宋_GB2312"/>
          <w:sz w:val="32"/>
          <w:szCs w:val="32"/>
          <w:u w:val="none"/>
          <w:lang w:val="en-US" w:eastAsia="zh-CN"/>
        </w:rPr>
        <w:t>、</w:t>
      </w:r>
      <w:r>
        <w:rPr>
          <w:rFonts w:hint="default" w:ascii="CESI宋体-GB2312" w:hAnsi="CESI宋体-GB2312" w:eastAsia="仿宋_GB2312" w:cs="仿宋_GB2312"/>
          <w:sz w:val="32"/>
          <w:szCs w:val="32"/>
          <w:u w:val="none"/>
          <w:lang w:val="en-US" w:eastAsia="zh-CN"/>
        </w:rPr>
        <w:t>新材料等与机器人技术深度融合</w:t>
      </w:r>
      <w:r>
        <w:rPr>
          <w:rFonts w:hint="eastAsia" w:ascii="CESI宋体-GB2312" w:hAnsi="CESI宋体-GB2312" w:eastAsia="仿宋_GB2312" w:cs="仿宋_GB2312"/>
          <w:sz w:val="32"/>
          <w:szCs w:val="32"/>
          <w:u w:val="none"/>
          <w:lang w:val="en-US" w:eastAsia="zh-CN"/>
        </w:rPr>
        <w:t>，构建“政产学研用金”共生发展的产业生态，促进机器人产业升级换代，跨越发展</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sz w:val="32"/>
          <w:szCs w:val="32"/>
          <w:u w:val="none"/>
          <w:lang w:eastAsia="zh-CN"/>
        </w:rPr>
        <w:t>推动</w:t>
      </w:r>
      <w:r>
        <w:rPr>
          <w:rFonts w:hint="eastAsia" w:ascii="CESI宋体-GB2312" w:hAnsi="CESI宋体-GB2312" w:eastAsia="仿宋_GB2312" w:cs="仿宋_GB2312"/>
          <w:sz w:val="32"/>
          <w:szCs w:val="32"/>
          <w:u w:val="none"/>
          <w:lang w:val="en-US" w:eastAsia="zh-CN"/>
        </w:rPr>
        <w:t>佛山</w:t>
      </w:r>
      <w:r>
        <w:rPr>
          <w:rFonts w:hint="eastAsia" w:ascii="CESI宋体-GB2312" w:hAnsi="CESI宋体-GB2312" w:eastAsia="仿宋_GB2312"/>
          <w:sz w:val="32"/>
          <w:szCs w:val="32"/>
          <w:u w:val="none"/>
          <w:lang w:eastAsia="zh-CN"/>
        </w:rPr>
        <w:t>成为</w:t>
      </w:r>
      <w:r>
        <w:rPr>
          <w:rFonts w:hint="eastAsia" w:ascii="CESI宋体-GB2312" w:hAnsi="CESI宋体-GB2312" w:eastAsia="仿宋_GB2312"/>
          <w:sz w:val="32"/>
          <w:szCs w:val="32"/>
          <w:u w:val="none"/>
          <w:lang w:val="en-US" w:eastAsia="zh-CN"/>
        </w:rPr>
        <w:t>粤港澳大湾区机器人产业生态协同发展</w:t>
      </w:r>
      <w:r>
        <w:rPr>
          <w:rFonts w:hint="eastAsia" w:ascii="CESI宋体-GB2312" w:hAnsi="CESI宋体-GB2312" w:eastAsia="仿宋_GB2312"/>
          <w:sz w:val="32"/>
          <w:szCs w:val="32"/>
          <w:u w:val="none"/>
        </w:rPr>
        <w:t>示范区</w:t>
      </w:r>
      <w:r>
        <w:rPr>
          <w:rFonts w:hint="eastAsia" w:ascii="CESI宋体-GB2312" w:hAnsi="CESI宋体-GB2312" w:eastAsia="仿宋_GB2312"/>
          <w:sz w:val="32"/>
          <w:szCs w:val="32"/>
          <w:u w:val="none"/>
          <w:lang w:val="en-US" w:eastAsia="zh-CN"/>
        </w:rPr>
        <w:t>。</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四</w:t>
      </w:r>
      <w:r>
        <w:rPr>
          <w:rFonts w:hint="eastAsia" w:ascii="CESI宋体-GB2312" w:hAnsi="CESI宋体-GB2312" w:eastAsia="楷体_GB2312" w:cs="楷体_GB2312"/>
          <w:b/>
          <w:bCs/>
          <w:sz w:val="32"/>
          <w:szCs w:val="32"/>
          <w:u w:val="none"/>
        </w:rPr>
        <w:t>）发展目标</w:t>
      </w:r>
    </w:p>
    <w:p>
      <w:pPr>
        <w:spacing w:line="520" w:lineRule="exact"/>
        <w:ind w:firstLine="640" w:firstLineChars="200"/>
        <w:rPr>
          <w:rFonts w:hint="default" w:ascii="CESI宋体-GB2312" w:hAnsi="CESI宋体-GB2312" w:eastAsia="仿宋_GB2312" w:cs="仿宋_GB2312"/>
          <w:sz w:val="32"/>
          <w:szCs w:val="32"/>
          <w:u w:val="none"/>
          <w:lang w:val="en-US" w:eastAsia="zh-CN"/>
        </w:rPr>
      </w:pPr>
      <w:r>
        <w:rPr>
          <w:rFonts w:hint="eastAsia" w:ascii="CESI宋体-GB2312" w:hAnsi="CESI宋体-GB2312" w:eastAsia="仿宋_GB2312" w:cs="仿宋_GB2312"/>
          <w:sz w:val="32"/>
          <w:szCs w:val="32"/>
          <w:u w:val="none"/>
          <w:lang w:eastAsia="zh-CN"/>
        </w:rPr>
        <w:t>实施机器人产业倍增计划，推动机器人产业成体系、上规模、强应用、集群化发展，为经济高质量发展和佛山制造业当家提供强大引擎。至</w:t>
      </w:r>
      <w:r>
        <w:rPr>
          <w:rFonts w:hint="eastAsia" w:ascii="CESI宋体-GB2312" w:hAnsi="CESI宋体-GB2312" w:eastAsia="仿宋_GB2312" w:cs="仿宋_GB2312"/>
          <w:sz w:val="32"/>
          <w:szCs w:val="32"/>
          <w:u w:val="none"/>
          <w:lang w:val="en-US" w:eastAsia="zh-CN"/>
        </w:rPr>
        <w:t>2025年，</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rPr>
        <w:t>机器人产业规模</w:t>
      </w:r>
      <w:r>
        <w:rPr>
          <w:rFonts w:hint="eastAsia" w:ascii="CESI宋体-GB2312" w:hAnsi="CESI宋体-GB2312" w:eastAsia="仿宋_GB2312" w:cs="仿宋_GB2312"/>
          <w:sz w:val="32"/>
          <w:szCs w:val="32"/>
          <w:u w:val="none"/>
          <w:lang w:val="en-US" w:eastAsia="zh-CN"/>
        </w:rPr>
        <w:t>快速壮大</w:t>
      </w:r>
      <w:r>
        <w:rPr>
          <w:rFonts w:hint="eastAsia" w:ascii="CESI宋体-GB2312" w:hAnsi="CESI宋体-GB2312" w:eastAsia="仿宋_GB2312" w:cs="仿宋_GB2312"/>
          <w:sz w:val="32"/>
          <w:szCs w:val="32"/>
          <w:u w:val="none"/>
        </w:rPr>
        <w:t>，创新能力</w:t>
      </w:r>
      <w:r>
        <w:rPr>
          <w:rFonts w:hint="eastAsia" w:ascii="CESI宋体-GB2312" w:hAnsi="CESI宋体-GB2312" w:eastAsia="仿宋_GB2312" w:cs="仿宋_GB2312"/>
          <w:sz w:val="32"/>
          <w:szCs w:val="32"/>
          <w:u w:val="none"/>
          <w:lang w:val="en-US" w:eastAsia="zh-CN"/>
        </w:rPr>
        <w:t>大幅提升</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sz w:val="32"/>
          <w:szCs w:val="32"/>
          <w:u w:val="none"/>
          <w:lang w:val="en-US" w:eastAsia="zh-CN"/>
        </w:rPr>
        <w:t>示范应用成效显著，产业生态持续完善，</w:t>
      </w:r>
      <w:r>
        <w:rPr>
          <w:rFonts w:hint="eastAsia" w:ascii="CESI宋体-GB2312" w:hAnsi="CESI宋体-GB2312" w:eastAsia="仿宋_GB2312" w:cs="仿宋_GB2312"/>
          <w:sz w:val="32"/>
          <w:szCs w:val="32"/>
          <w:u w:val="none"/>
        </w:rPr>
        <w:t>打造</w:t>
      </w:r>
      <w:r>
        <w:rPr>
          <w:rFonts w:hint="eastAsia" w:ascii="CESI宋体-GB2312" w:hAnsi="CESI宋体-GB2312" w:eastAsia="仿宋_GB2312" w:cs="仿宋_GB2312"/>
          <w:sz w:val="32"/>
          <w:szCs w:val="32"/>
          <w:u w:val="none"/>
          <w:lang w:val="en-US" w:eastAsia="zh-CN"/>
        </w:rPr>
        <w:t>全国</w:t>
      </w:r>
      <w:r>
        <w:rPr>
          <w:rFonts w:hint="eastAsia" w:ascii="CESI宋体-GB2312" w:hAnsi="CESI宋体-GB2312" w:eastAsia="仿宋_GB2312" w:cs="仿宋_GB2312"/>
          <w:sz w:val="32"/>
          <w:szCs w:val="32"/>
          <w:u w:val="none"/>
        </w:rPr>
        <w:t>机器人高端制造集聚地和集成应用新高地。</w:t>
      </w:r>
    </w:p>
    <w:p>
      <w:pPr>
        <w:spacing w:line="520" w:lineRule="exact"/>
        <w:ind w:firstLine="642" w:firstLineChars="200"/>
        <w:rPr>
          <w:rFonts w:hint="eastAsia" w:ascii="CESI宋体-GB2312" w:hAnsi="CESI宋体-GB2312" w:eastAsia="仿宋_GB2312"/>
          <w:sz w:val="32"/>
          <w:szCs w:val="32"/>
          <w:u w:val="none"/>
          <w:lang w:val="en-US" w:eastAsia="zh-CN"/>
        </w:rPr>
      </w:pPr>
      <w:r>
        <w:rPr>
          <w:rFonts w:hint="eastAsia" w:ascii="CESI宋体-GB2312" w:hAnsi="CESI宋体-GB2312" w:eastAsia="楷体_GB2312" w:cs="楷体_GB2312"/>
          <w:b/>
          <w:bCs/>
          <w:sz w:val="32"/>
          <w:szCs w:val="32"/>
          <w:u w:val="none"/>
        </w:rPr>
        <w:t>——产业规模快速壮大。</w:t>
      </w:r>
      <w:r>
        <w:rPr>
          <w:rFonts w:hint="eastAsia" w:ascii="CESI宋体-GB2312" w:hAnsi="CESI宋体-GB2312" w:eastAsia="仿宋_GB2312" w:cs="仿宋_GB2312"/>
          <w:sz w:val="32"/>
          <w:szCs w:val="32"/>
          <w:u w:val="none"/>
        </w:rPr>
        <w:t>至2025年，全市</w:t>
      </w:r>
      <w:r>
        <w:rPr>
          <w:rFonts w:hint="eastAsia" w:ascii="CESI宋体-GB2312" w:hAnsi="CESI宋体-GB2312" w:eastAsia="仿宋_GB2312" w:cs="仿宋_GB2312"/>
          <w:sz w:val="32"/>
          <w:szCs w:val="32"/>
          <w:u w:val="none"/>
          <w:lang w:val="en-US" w:eastAsia="zh-CN"/>
        </w:rPr>
        <w:t>机器人及相关产业营收从515亿元增长到1000亿元，用三年时间实现倍增，</w:t>
      </w:r>
      <w:r>
        <w:rPr>
          <w:rFonts w:hint="eastAsia" w:ascii="CESI宋体-GB2312" w:hAnsi="CESI宋体-GB2312" w:eastAsia="仿宋_GB2312" w:cs="仿宋_GB2312"/>
          <w:sz w:val="32"/>
          <w:szCs w:val="32"/>
          <w:u w:val="none"/>
          <w:lang w:eastAsia="zh-CN"/>
        </w:rPr>
        <w:t>年均增速</w:t>
      </w:r>
      <w:r>
        <w:rPr>
          <w:rFonts w:hint="eastAsia" w:ascii="CESI宋体-GB2312" w:hAnsi="CESI宋体-GB2312" w:eastAsia="仿宋_GB2312" w:cs="仿宋_GB2312"/>
          <w:sz w:val="32"/>
          <w:szCs w:val="32"/>
          <w:u w:val="none"/>
          <w:lang w:val="en-US" w:eastAsia="zh-CN"/>
        </w:rPr>
        <w:t>25%，</w:t>
      </w:r>
      <w:r>
        <w:rPr>
          <w:rFonts w:hint="eastAsia" w:ascii="CESI宋体-GB2312" w:hAnsi="CESI宋体-GB2312" w:eastAsia="仿宋_GB2312"/>
          <w:sz w:val="32"/>
          <w:szCs w:val="32"/>
          <w:u w:val="none"/>
          <w:lang w:val="en-US" w:eastAsia="zh-CN"/>
        </w:rPr>
        <w:t>机器人产业成为千亿级产业集群</w:t>
      </w:r>
      <w:r>
        <w:rPr>
          <w:rFonts w:hint="eastAsia" w:ascii="CESI宋体-GB2312" w:hAnsi="CESI宋体-GB2312" w:eastAsia="仿宋_GB2312" w:cs="仿宋_GB2312"/>
          <w:sz w:val="32"/>
          <w:szCs w:val="32"/>
          <w:u w:val="none"/>
          <w:lang w:val="en-US" w:eastAsia="zh-CN"/>
        </w:rPr>
        <w:t>。</w:t>
      </w:r>
      <w:r>
        <w:rPr>
          <w:rFonts w:hint="eastAsia" w:ascii="CESI宋体-GB2312" w:hAnsi="CESI宋体-GB2312" w:eastAsia="仿宋_GB2312" w:cs="仿宋_GB2312"/>
          <w:sz w:val="32"/>
          <w:szCs w:val="32"/>
          <w:u w:val="none"/>
        </w:rPr>
        <w:t>工业机器人年产量超</w:t>
      </w:r>
      <w:r>
        <w:rPr>
          <w:rFonts w:hint="eastAsia" w:ascii="CESI宋体-GB2312" w:hAnsi="CESI宋体-GB2312" w:eastAsia="仿宋_GB2312" w:cs="仿宋_GB2312"/>
          <w:sz w:val="32"/>
          <w:szCs w:val="32"/>
          <w:u w:val="none"/>
          <w:lang w:val="en-US" w:eastAsia="zh-CN"/>
        </w:rPr>
        <w:t>13.5</w:t>
      </w:r>
      <w:r>
        <w:rPr>
          <w:rFonts w:hint="eastAsia" w:ascii="CESI宋体-GB2312" w:hAnsi="CESI宋体-GB2312" w:eastAsia="仿宋_GB2312" w:cs="仿宋_GB2312"/>
          <w:sz w:val="32"/>
          <w:szCs w:val="32"/>
          <w:u w:val="none"/>
        </w:rPr>
        <w:t>万</w:t>
      </w:r>
      <w:r>
        <w:rPr>
          <w:rFonts w:hint="eastAsia" w:ascii="CESI宋体-GB2312" w:hAnsi="CESI宋体-GB2312" w:eastAsia="仿宋_GB2312" w:cs="仿宋_GB2312"/>
          <w:sz w:val="32"/>
          <w:szCs w:val="32"/>
          <w:u w:val="none"/>
          <w:lang w:eastAsia="zh-CN"/>
        </w:rPr>
        <w:t>套</w:t>
      </w:r>
      <w:r>
        <w:rPr>
          <w:rFonts w:hint="eastAsia" w:ascii="CESI宋体-GB2312" w:hAnsi="CESI宋体-GB2312" w:eastAsia="仿宋_GB2312" w:cs="仿宋_GB2312"/>
          <w:sz w:val="32"/>
          <w:szCs w:val="32"/>
          <w:u w:val="none"/>
        </w:rPr>
        <w:t>。培育1家产值超</w:t>
      </w:r>
      <w:r>
        <w:rPr>
          <w:rFonts w:hint="eastAsia" w:ascii="CESI宋体-GB2312" w:hAnsi="CESI宋体-GB2312" w:eastAsia="仿宋_GB2312" w:cs="仿宋_GB2312"/>
          <w:sz w:val="32"/>
          <w:szCs w:val="32"/>
          <w:u w:val="none"/>
          <w:lang w:val="en-US" w:eastAsia="zh-CN"/>
        </w:rPr>
        <w:t>10</w:t>
      </w:r>
      <w:r>
        <w:rPr>
          <w:rFonts w:hint="eastAsia" w:ascii="CESI宋体-GB2312" w:hAnsi="CESI宋体-GB2312" w:eastAsia="仿宋_GB2312" w:cs="仿宋_GB2312"/>
          <w:sz w:val="32"/>
          <w:szCs w:val="32"/>
          <w:u w:val="none"/>
        </w:rPr>
        <w:t>0亿元的龙头企业、</w:t>
      </w:r>
      <w:r>
        <w:rPr>
          <w:rFonts w:hint="eastAsia" w:ascii="CESI宋体-GB2312" w:hAnsi="CESI宋体-GB2312" w:eastAsia="仿宋_GB2312" w:cs="仿宋_GB2312"/>
          <w:sz w:val="32"/>
          <w:szCs w:val="32"/>
          <w:u w:val="none"/>
          <w:lang w:val="en-US" w:eastAsia="zh-CN"/>
        </w:rPr>
        <w:t>3</w:t>
      </w:r>
      <w:r>
        <w:rPr>
          <w:rFonts w:hint="eastAsia" w:ascii="CESI宋体-GB2312" w:hAnsi="CESI宋体-GB2312" w:eastAsia="仿宋_GB2312" w:cs="仿宋_GB2312"/>
          <w:sz w:val="32"/>
          <w:szCs w:val="32"/>
          <w:u w:val="none"/>
        </w:rPr>
        <w:t>家产值超10亿元的领军企业</w:t>
      </w:r>
      <w:r>
        <w:rPr>
          <w:rFonts w:hint="eastAsia" w:ascii="CESI宋体-GB2312" w:hAnsi="CESI宋体-GB2312" w:eastAsia="仿宋_GB2312" w:cs="仿宋_GB2312"/>
          <w:sz w:val="32"/>
          <w:szCs w:val="32"/>
        </w:rPr>
        <w:t>、10家以上产值超1亿元的骨干企业。</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——创新能力大幅提升。</w:t>
      </w:r>
      <w:r>
        <w:rPr>
          <w:rFonts w:hint="eastAsia" w:ascii="CESI宋体-GB2312" w:hAnsi="CESI宋体-GB2312" w:eastAsia="仿宋_GB2312" w:cs="仿宋_GB2312"/>
          <w:sz w:val="32"/>
          <w:szCs w:val="32"/>
          <w:u w:val="none"/>
        </w:rPr>
        <w:t>至2025年，</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lang w:val="en-US" w:eastAsia="zh-CN"/>
        </w:rPr>
        <w:t>在</w:t>
      </w:r>
      <w:r>
        <w:rPr>
          <w:rFonts w:hint="eastAsia" w:ascii="CESI宋体-GB2312" w:hAnsi="CESI宋体-GB2312" w:eastAsia="仿宋_GB2312" w:cs="仿宋_GB2312"/>
          <w:sz w:val="32"/>
          <w:szCs w:val="32"/>
          <w:u w:val="none"/>
        </w:rPr>
        <w:t>机器人</w:t>
      </w:r>
      <w:r>
        <w:rPr>
          <w:rFonts w:hint="eastAsia" w:ascii="CESI宋体-GB2312" w:hAnsi="CESI宋体-GB2312" w:eastAsia="仿宋_GB2312" w:cs="仿宋_GB2312"/>
          <w:sz w:val="32"/>
          <w:szCs w:val="32"/>
          <w:u w:val="none"/>
          <w:lang w:val="en-US" w:eastAsia="zh-CN"/>
        </w:rPr>
        <w:t>领域建成一批</w:t>
      </w:r>
      <w:r>
        <w:rPr>
          <w:rFonts w:hint="eastAsia" w:ascii="CESI宋体-GB2312" w:hAnsi="CESI宋体-GB2312" w:eastAsia="仿宋_GB2312" w:cs="仿宋_GB2312"/>
          <w:sz w:val="32"/>
          <w:szCs w:val="32"/>
          <w:u w:val="none"/>
          <w:lang w:eastAsia="zh-CN"/>
        </w:rPr>
        <w:t>重点实验室、研究</w:t>
      </w:r>
      <w:r>
        <w:rPr>
          <w:rFonts w:hint="eastAsia" w:ascii="CESI宋体-GB2312" w:hAnsi="CESI宋体-GB2312" w:eastAsia="仿宋_GB2312"/>
          <w:sz w:val="32"/>
          <w:szCs w:val="32"/>
          <w:u w:val="none"/>
          <w:lang w:eastAsia="zh-CN"/>
        </w:rPr>
        <w:t>院等创新平台</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机器人关键技术取得重大突破，伺服系统、控制器、减速器、传感器等关键零部件自主可控水平大幅提升，产品精度、可靠性、平均寿命等关键指标达到国内先进水平。</w:t>
      </w:r>
    </w:p>
    <w:p>
      <w:pPr>
        <w:spacing w:line="520" w:lineRule="exact"/>
        <w:ind w:firstLine="642" w:firstLineChars="200"/>
        <w:rPr>
          <w:rFonts w:hint="eastAsia" w:ascii="CESI宋体-GB2312" w:hAnsi="CESI宋体-GB2312" w:eastAsia="仿宋_GB2312" w:cs="仿宋_GB2312"/>
          <w:sz w:val="32"/>
          <w:szCs w:val="32"/>
          <w:u w:val="none"/>
        </w:rPr>
      </w:pPr>
      <w:r>
        <w:rPr>
          <w:rFonts w:hint="eastAsia" w:ascii="CESI宋体-GB2312" w:hAnsi="CESI宋体-GB2312" w:eastAsia="楷体_GB2312" w:cs="楷体_GB2312"/>
          <w:b/>
          <w:bCs/>
          <w:sz w:val="32"/>
          <w:szCs w:val="32"/>
          <w:u w:val="none"/>
        </w:rPr>
        <w:t>——示范应用成效显著。</w:t>
      </w:r>
      <w:r>
        <w:rPr>
          <w:rFonts w:hint="eastAsia" w:ascii="CESI宋体-GB2312" w:hAnsi="CESI宋体-GB2312" w:eastAsia="仿宋_GB2312" w:cs="仿宋_GB2312"/>
          <w:sz w:val="32"/>
          <w:szCs w:val="32"/>
          <w:u w:val="none"/>
        </w:rPr>
        <w:t>至2025年，在</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rPr>
        <w:t>制造业重点领域培育形成一批机器人深度应用场景，引导制造业企业应用工业机器人快速提升智能制造能力，全市工业企业应用机器人超</w:t>
      </w:r>
      <w:r>
        <w:rPr>
          <w:rFonts w:hint="eastAsia" w:ascii="CESI宋体-GB2312" w:hAnsi="CESI宋体-GB2312" w:eastAsia="仿宋_GB2312" w:cs="仿宋_GB2312"/>
          <w:sz w:val="32"/>
          <w:szCs w:val="32"/>
          <w:u w:val="none"/>
          <w:lang w:val="en-US" w:eastAsia="zh-CN"/>
        </w:rPr>
        <w:t>4</w:t>
      </w:r>
      <w:r>
        <w:rPr>
          <w:rFonts w:hint="eastAsia" w:ascii="CESI宋体-GB2312" w:hAnsi="CESI宋体-GB2312" w:eastAsia="仿宋_GB2312" w:cs="仿宋_GB2312"/>
          <w:sz w:val="32"/>
          <w:szCs w:val="32"/>
          <w:u w:val="none"/>
        </w:rPr>
        <w:t>万</w:t>
      </w:r>
      <w:r>
        <w:rPr>
          <w:rFonts w:hint="eastAsia" w:ascii="CESI宋体-GB2312" w:hAnsi="CESI宋体-GB2312" w:eastAsia="仿宋_GB2312" w:cs="仿宋_GB2312"/>
          <w:sz w:val="32"/>
          <w:szCs w:val="32"/>
          <w:u w:val="none"/>
          <w:lang w:eastAsia="zh-CN"/>
        </w:rPr>
        <w:t>套</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sz w:val="32"/>
          <w:szCs w:val="32"/>
          <w:u w:val="none"/>
          <w:lang w:val="en-US" w:eastAsia="zh-CN"/>
        </w:rPr>
        <w:t>建筑、巡检、医疗、养老等领域</w:t>
      </w:r>
      <w:r>
        <w:rPr>
          <w:rFonts w:hint="eastAsia" w:ascii="CESI宋体-GB2312" w:hAnsi="CESI宋体-GB2312" w:eastAsia="仿宋_GB2312" w:cs="仿宋_GB2312"/>
          <w:sz w:val="32"/>
          <w:szCs w:val="32"/>
          <w:u w:val="none"/>
        </w:rPr>
        <w:t>特种机器人</w:t>
      </w:r>
      <w:r>
        <w:rPr>
          <w:rFonts w:hint="eastAsia" w:ascii="CESI宋体-GB2312" w:hAnsi="CESI宋体-GB2312" w:eastAsia="仿宋_GB2312" w:cs="仿宋_GB2312"/>
          <w:sz w:val="32"/>
          <w:szCs w:val="32"/>
          <w:u w:val="none"/>
          <w:lang w:val="en-US" w:eastAsia="zh-CN"/>
        </w:rPr>
        <w:t>和</w:t>
      </w:r>
      <w:r>
        <w:rPr>
          <w:rFonts w:hint="eastAsia" w:ascii="CESI宋体-GB2312" w:hAnsi="CESI宋体-GB2312" w:eastAsia="仿宋_GB2312" w:cs="仿宋_GB2312"/>
          <w:sz w:val="32"/>
          <w:szCs w:val="32"/>
          <w:u w:val="none"/>
        </w:rPr>
        <w:t>服务机器人</w:t>
      </w:r>
      <w:r>
        <w:rPr>
          <w:rFonts w:hint="eastAsia" w:ascii="CESI宋体-GB2312" w:hAnsi="CESI宋体-GB2312" w:eastAsia="仿宋_GB2312" w:cs="仿宋_GB2312"/>
          <w:sz w:val="32"/>
          <w:szCs w:val="32"/>
          <w:u w:val="none"/>
          <w:lang w:val="en-US" w:eastAsia="zh-CN"/>
        </w:rPr>
        <w:t>试点</w:t>
      </w:r>
      <w:r>
        <w:rPr>
          <w:rFonts w:hint="eastAsia" w:ascii="CESI宋体-GB2312" w:hAnsi="CESI宋体-GB2312" w:eastAsia="仿宋_GB2312" w:cs="仿宋_GB2312"/>
          <w:sz w:val="32"/>
          <w:szCs w:val="32"/>
          <w:u w:val="none"/>
        </w:rPr>
        <w:t>应用取得新进展。</w:t>
      </w:r>
    </w:p>
    <w:p>
      <w:pPr>
        <w:spacing w:line="520" w:lineRule="exact"/>
        <w:ind w:firstLine="642" w:firstLineChars="200"/>
        <w:rPr>
          <w:rFonts w:hint="eastAsia" w:ascii="CESI宋体-GB2312" w:hAnsi="CESI宋体-GB2312" w:eastAsia="仿宋_GB2312" w:cs="仿宋_GB2312"/>
          <w:sz w:val="32"/>
          <w:szCs w:val="32"/>
          <w:u w:val="none"/>
        </w:rPr>
      </w:pPr>
      <w:r>
        <w:rPr>
          <w:rFonts w:hint="eastAsia" w:ascii="CESI宋体-GB2312" w:hAnsi="CESI宋体-GB2312" w:eastAsia="楷体_GB2312" w:cs="楷体_GB2312"/>
          <w:b/>
          <w:bCs/>
          <w:sz w:val="32"/>
          <w:szCs w:val="32"/>
          <w:u w:val="none"/>
        </w:rPr>
        <w:t>——产业生态持续完善。</w:t>
      </w:r>
      <w:r>
        <w:rPr>
          <w:rFonts w:hint="eastAsia" w:ascii="CESI宋体-GB2312" w:hAnsi="CESI宋体-GB2312" w:eastAsia="仿宋_GB2312" w:cs="仿宋_GB2312"/>
          <w:sz w:val="32"/>
          <w:szCs w:val="32"/>
          <w:u w:val="none"/>
        </w:rPr>
        <w:t>至20</w:t>
      </w:r>
      <w:r>
        <w:rPr>
          <w:rFonts w:hint="eastAsia" w:ascii="CESI宋体-GB2312" w:hAnsi="CESI宋体-GB2312" w:eastAsia="仿宋_GB2312" w:cs="仿宋_GB2312"/>
          <w:sz w:val="32"/>
          <w:szCs w:val="32"/>
          <w:u w:val="none"/>
          <w:lang w:val="en-US" w:eastAsia="zh-CN"/>
        </w:rPr>
        <w:t>25</w:t>
      </w:r>
      <w:r>
        <w:rPr>
          <w:rFonts w:hint="eastAsia" w:ascii="CESI宋体-GB2312" w:hAnsi="CESI宋体-GB2312" w:eastAsia="仿宋_GB2312" w:cs="仿宋_GB2312"/>
          <w:sz w:val="32"/>
          <w:szCs w:val="32"/>
          <w:u w:val="none"/>
        </w:rPr>
        <w:t>年，</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rPr>
        <w:t>机器人关键零部件、本体制造及系统集成等产业链上下游企业建立紧密协同、融合共生的发展关系，初步形成机器人产业完整生态。打造一批人才培养、检测认证、标准制定、金融支持、知识产权运维、科技成果转化等公共服务平台。</w:t>
      </w:r>
    </w:p>
    <w:p>
      <w:pPr>
        <w:spacing w:line="52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至20</w:t>
      </w:r>
      <w:r>
        <w:rPr>
          <w:rFonts w:hint="eastAsia" w:ascii="CESI宋体-GB2312" w:hAnsi="CESI宋体-GB2312" w:eastAsia="仿宋_GB2312" w:cs="仿宋_GB2312"/>
          <w:sz w:val="32"/>
          <w:szCs w:val="32"/>
          <w:u w:val="none"/>
          <w:lang w:val="en-US" w:eastAsia="zh-CN"/>
        </w:rPr>
        <w:t>30</w:t>
      </w:r>
      <w:r>
        <w:rPr>
          <w:rFonts w:hint="eastAsia" w:ascii="CESI宋体-GB2312" w:hAnsi="CESI宋体-GB2312" w:eastAsia="仿宋_GB2312" w:cs="仿宋_GB2312"/>
          <w:sz w:val="32"/>
          <w:szCs w:val="32"/>
          <w:u w:val="none"/>
        </w:rPr>
        <w:t>年，</w:t>
      </w:r>
      <w:r>
        <w:rPr>
          <w:rFonts w:hint="eastAsia" w:ascii="CESI宋体-GB2312" w:hAnsi="CESI宋体-GB2312" w:eastAsia="仿宋_GB2312" w:cs="仿宋_GB2312"/>
          <w:sz w:val="32"/>
          <w:szCs w:val="32"/>
          <w:u w:val="none"/>
          <w:lang w:val="en-US" w:eastAsia="zh-CN"/>
        </w:rPr>
        <w:t>机器人及相关产业营收从1000亿元增长到2000亿元，实现第二个倍增</w:t>
      </w:r>
      <w:r>
        <w:rPr>
          <w:rFonts w:hint="eastAsia" w:ascii="CESI宋体-GB2312" w:hAnsi="CESI宋体-GB2312" w:eastAsia="仿宋_GB2312"/>
          <w:sz w:val="32"/>
          <w:szCs w:val="32"/>
          <w:u w:val="none"/>
          <w:lang w:val="en-US" w:eastAsia="zh-CN"/>
        </w:rPr>
        <w:t>。</w:t>
      </w:r>
      <w:r>
        <w:rPr>
          <w:rFonts w:hint="eastAsia" w:ascii="CESI宋体-GB2312" w:hAnsi="CESI宋体-GB2312" w:eastAsia="仿宋_GB2312" w:cs="仿宋_GB2312"/>
          <w:sz w:val="32"/>
          <w:szCs w:val="32"/>
          <w:u w:val="none"/>
          <w:lang w:val="en-US" w:eastAsia="zh-CN"/>
        </w:rPr>
        <w:t>产业</w:t>
      </w:r>
      <w:r>
        <w:rPr>
          <w:rFonts w:hint="eastAsia" w:ascii="CESI宋体-GB2312" w:hAnsi="CESI宋体-GB2312" w:eastAsia="仿宋_GB2312"/>
          <w:sz w:val="32"/>
          <w:szCs w:val="32"/>
          <w:u w:val="none"/>
        </w:rPr>
        <w:t>科技创新和成果转化</w:t>
      </w:r>
      <w:r>
        <w:rPr>
          <w:rFonts w:hint="eastAsia" w:ascii="CESI宋体-GB2312" w:hAnsi="CESI宋体-GB2312" w:eastAsia="仿宋_GB2312" w:cs="仿宋_GB2312"/>
          <w:sz w:val="32"/>
          <w:szCs w:val="32"/>
          <w:u w:val="none"/>
        </w:rPr>
        <w:t>能力</w:t>
      </w:r>
      <w:r>
        <w:rPr>
          <w:rFonts w:hint="eastAsia" w:ascii="CESI宋体-GB2312" w:hAnsi="CESI宋体-GB2312" w:eastAsia="仿宋_GB2312" w:cs="仿宋_GB2312"/>
          <w:sz w:val="32"/>
          <w:szCs w:val="32"/>
          <w:u w:val="none"/>
          <w:lang w:val="en-US" w:eastAsia="zh-CN"/>
        </w:rPr>
        <w:t>全面提升</w:t>
      </w:r>
      <w:r>
        <w:rPr>
          <w:rFonts w:hint="eastAsia" w:ascii="CESI宋体-GB2312" w:hAnsi="CESI宋体-GB2312" w:eastAsia="仿宋_GB2312" w:cs="仿宋_GB2312"/>
          <w:sz w:val="32"/>
          <w:szCs w:val="32"/>
          <w:u w:val="none"/>
        </w:rPr>
        <w:t>，</w:t>
      </w:r>
      <w:r>
        <w:rPr>
          <w:rFonts w:hint="eastAsia" w:ascii="CESI宋体-GB2312" w:hAnsi="CESI宋体-GB2312" w:eastAsia="仿宋_GB2312"/>
          <w:sz w:val="32"/>
          <w:szCs w:val="32"/>
          <w:u w:val="none"/>
          <w:lang w:val="en-US" w:eastAsia="zh-CN"/>
        </w:rPr>
        <w:t>关键零部件生产和配套能力显著增强，</w:t>
      </w:r>
      <w:r>
        <w:rPr>
          <w:rFonts w:hint="eastAsia" w:ascii="CESI宋体-GB2312" w:hAnsi="CESI宋体-GB2312" w:eastAsia="仿宋_GB2312" w:cs="仿宋_GB2312"/>
          <w:sz w:val="32"/>
          <w:szCs w:val="32"/>
          <w:u w:val="none"/>
          <w:lang w:val="en-US" w:eastAsia="zh-CN"/>
        </w:rPr>
        <w:t>高效安全的机器人全产业链</w:t>
      </w:r>
      <w:r>
        <w:rPr>
          <w:rFonts w:hint="eastAsia" w:ascii="CESI宋体-GB2312" w:hAnsi="CESI宋体-GB2312" w:eastAsia="仿宋_GB2312" w:cs="Times New Roman"/>
          <w:sz w:val="32"/>
          <w:szCs w:val="32"/>
          <w:u w:val="none"/>
          <w:lang w:eastAsia="zh-CN"/>
        </w:rPr>
        <w:t>、</w:t>
      </w:r>
      <w:r>
        <w:rPr>
          <w:rFonts w:hint="eastAsia" w:ascii="CESI宋体-GB2312" w:hAnsi="CESI宋体-GB2312" w:eastAsia="仿宋_GB2312" w:cs="Times New Roman"/>
          <w:sz w:val="32"/>
          <w:szCs w:val="32"/>
          <w:u w:val="none"/>
        </w:rPr>
        <w:t>机器人高</w:t>
      </w:r>
      <w:r>
        <w:rPr>
          <w:rFonts w:hint="eastAsia" w:ascii="CESI宋体-GB2312" w:hAnsi="CESI宋体-GB2312" w:eastAsia="仿宋_GB2312" w:cs="仿宋_GB2312"/>
          <w:sz w:val="32"/>
          <w:szCs w:val="32"/>
          <w:u w:val="none"/>
        </w:rPr>
        <w:t>端制造</w:t>
      </w:r>
      <w:r>
        <w:rPr>
          <w:rFonts w:hint="eastAsia" w:ascii="CESI宋体-GB2312" w:hAnsi="CESI宋体-GB2312" w:eastAsia="仿宋_GB2312" w:cs="仿宋_GB2312"/>
          <w:sz w:val="32"/>
          <w:szCs w:val="32"/>
          <w:u w:val="none"/>
          <w:lang w:val="en-US" w:eastAsia="zh-CN"/>
        </w:rPr>
        <w:t>成为全国标杆，</w:t>
      </w:r>
      <w:r>
        <w:rPr>
          <w:rFonts w:hint="eastAsia" w:ascii="CESI宋体-GB2312" w:hAnsi="CESI宋体-GB2312" w:eastAsia="仿宋_GB2312" w:cs="仿宋_GB2312"/>
          <w:sz w:val="32"/>
          <w:szCs w:val="32"/>
          <w:u w:val="none"/>
        </w:rPr>
        <w:t>应用深度和广度显著提升</w:t>
      </w:r>
      <w:r>
        <w:rPr>
          <w:rFonts w:hint="eastAsia" w:ascii="CESI宋体-GB2312" w:hAnsi="CESI宋体-GB2312" w:eastAsia="仿宋_GB2312" w:cs="仿宋_GB2312"/>
          <w:sz w:val="32"/>
          <w:szCs w:val="32"/>
          <w:u w:val="none"/>
          <w:lang w:val="en-US" w:eastAsia="zh-CN"/>
        </w:rPr>
        <w:t>，机器人应用实现规上工业企业全覆盖，</w:t>
      </w:r>
      <w:r>
        <w:rPr>
          <w:rFonts w:hint="eastAsia" w:ascii="CESI宋体-GB2312" w:hAnsi="CESI宋体-GB2312" w:eastAsia="仿宋_GB2312" w:cs="仿宋_GB2312"/>
          <w:sz w:val="32"/>
          <w:szCs w:val="32"/>
          <w:u w:val="none"/>
        </w:rPr>
        <w:t>机器人产业发展</w:t>
      </w:r>
      <w:r>
        <w:rPr>
          <w:rFonts w:hint="eastAsia" w:ascii="CESI宋体-GB2312" w:hAnsi="CESI宋体-GB2312" w:eastAsia="仿宋_GB2312" w:cs="仿宋_GB2312"/>
          <w:sz w:val="32"/>
          <w:szCs w:val="32"/>
          <w:u w:val="none"/>
          <w:lang w:eastAsia="zh-CN"/>
        </w:rPr>
        <w:t>走在全国前列。</w:t>
      </w:r>
    </w:p>
    <w:p>
      <w:pPr>
        <w:spacing w:line="52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三、发展方向</w:t>
      </w:r>
    </w:p>
    <w:p>
      <w:pPr>
        <w:spacing w:line="520" w:lineRule="exact"/>
        <w:ind w:firstLine="640" w:firstLineChars="200"/>
        <w:rPr>
          <w:rFonts w:hint="eastAsia" w:ascii="CESI宋体-GB2312" w:hAnsi="CESI宋体-GB2312" w:eastAsia="仿宋_GB2312" w:cs="Times New Roman"/>
          <w:b w:val="0"/>
          <w:bCs w:val="0"/>
          <w:sz w:val="32"/>
          <w:szCs w:val="32"/>
          <w:u w:val="none"/>
          <w:lang w:eastAsia="zh-CN"/>
        </w:rPr>
      </w:pPr>
      <w:r>
        <w:rPr>
          <w:rFonts w:hint="eastAsia" w:ascii="CESI宋体-GB2312" w:hAnsi="CESI宋体-GB2312" w:eastAsia="仿宋_GB2312" w:cs="Times New Roman"/>
          <w:b w:val="0"/>
          <w:bCs w:val="0"/>
          <w:sz w:val="32"/>
          <w:szCs w:val="32"/>
          <w:u w:val="none"/>
          <w:lang w:eastAsia="zh-CN"/>
        </w:rPr>
        <w:t>以构建完善的机器人全产业链为导向，打造一批高强度高精密铸件、钣金件等零配件企业，发展高性能减速器、伺服系统等核心零部件；支持工业、服务、特种机器人以及</w:t>
      </w:r>
      <w:r>
        <w:rPr>
          <w:rFonts w:hint="eastAsia" w:ascii="CESI宋体-GB2312" w:hAnsi="CESI宋体-GB2312" w:eastAsia="仿宋_GB2312" w:cs="Times New Roman"/>
          <w:b w:val="0"/>
          <w:bCs w:val="0"/>
          <w:sz w:val="32"/>
          <w:szCs w:val="32"/>
          <w:u w:val="none"/>
        </w:rPr>
        <w:t>金属加工机械、包装专用设备等</w:t>
      </w:r>
      <w:r>
        <w:rPr>
          <w:rFonts w:hint="eastAsia" w:ascii="CESI宋体-GB2312" w:hAnsi="CESI宋体-GB2312" w:eastAsia="仿宋_GB2312" w:cs="Times New Roman"/>
          <w:b w:val="0"/>
          <w:bCs w:val="0"/>
          <w:sz w:val="32"/>
          <w:szCs w:val="32"/>
          <w:u w:val="none"/>
          <w:lang w:eastAsia="zh-CN"/>
        </w:rPr>
        <w:t>领域</w:t>
      </w:r>
      <w:r>
        <w:rPr>
          <w:rFonts w:hint="eastAsia" w:ascii="CESI宋体-GB2312" w:hAnsi="CESI宋体-GB2312" w:eastAsia="仿宋_GB2312" w:cs="Times New Roman"/>
          <w:b w:val="0"/>
          <w:bCs w:val="0"/>
          <w:sz w:val="32"/>
          <w:szCs w:val="32"/>
          <w:u w:val="none"/>
        </w:rPr>
        <w:t>高端</w:t>
      </w:r>
      <w:r>
        <w:rPr>
          <w:rFonts w:hint="eastAsia" w:ascii="CESI宋体-GB2312" w:hAnsi="CESI宋体-GB2312" w:eastAsia="仿宋_GB2312" w:cs="Times New Roman"/>
          <w:b w:val="0"/>
          <w:bCs w:val="0"/>
          <w:sz w:val="32"/>
          <w:szCs w:val="32"/>
          <w:u w:val="none"/>
          <w:lang w:eastAsia="zh-CN"/>
        </w:rPr>
        <w:t>智能设备制造，持续拓展机器人产品系列和种类；推进机器人典型应用场景开发，持续巩固机器人系统集成优势；鼓励发展图像识别、语言处理等软件算法，加快人工智能、5G、大数据、云计算等领域基础设施建设，赋能自适应机器人、人形机器人等智能机器人产品；支持发展维修、培训等专业技术服务；着力</w:t>
      </w:r>
      <w:r>
        <w:rPr>
          <w:rFonts w:hint="eastAsia" w:ascii="CESI宋体-GB2312" w:hAnsi="CESI宋体-GB2312" w:eastAsia="仿宋_GB2312" w:cs="Times New Roman"/>
          <w:b w:val="0"/>
          <w:bCs w:val="0"/>
          <w:sz w:val="32"/>
          <w:szCs w:val="32"/>
          <w:u w:val="none"/>
        </w:rPr>
        <w:t>构建</w:t>
      </w:r>
      <w:r>
        <w:rPr>
          <w:rFonts w:hint="eastAsia" w:ascii="CESI宋体-GB2312" w:hAnsi="CESI宋体-GB2312" w:eastAsia="仿宋_GB2312" w:cs="Times New Roman"/>
          <w:b w:val="0"/>
          <w:bCs w:val="0"/>
          <w:sz w:val="32"/>
          <w:szCs w:val="32"/>
          <w:u w:val="none"/>
          <w:lang w:eastAsia="zh-CN"/>
        </w:rPr>
        <w:t>集零配件</w:t>
      </w:r>
      <w:r>
        <w:rPr>
          <w:rFonts w:hint="eastAsia" w:ascii="CESI宋体-GB2312" w:hAnsi="CESI宋体-GB2312" w:eastAsia="仿宋_GB2312" w:cs="Times New Roman"/>
          <w:b w:val="0"/>
          <w:bCs w:val="0"/>
          <w:sz w:val="32"/>
          <w:szCs w:val="32"/>
          <w:u w:val="none"/>
        </w:rPr>
        <w:t>加工、高端</w:t>
      </w:r>
      <w:r>
        <w:rPr>
          <w:rFonts w:hint="eastAsia" w:ascii="CESI宋体-GB2312" w:hAnsi="CESI宋体-GB2312" w:eastAsia="仿宋_GB2312" w:cs="Times New Roman"/>
          <w:b w:val="0"/>
          <w:bCs w:val="0"/>
          <w:sz w:val="32"/>
          <w:szCs w:val="32"/>
          <w:u w:val="none"/>
          <w:lang w:eastAsia="zh-CN"/>
        </w:rPr>
        <w:t>智能设备生产与集成</w:t>
      </w:r>
      <w:r>
        <w:rPr>
          <w:rFonts w:hint="eastAsia" w:ascii="CESI宋体-GB2312" w:hAnsi="CESI宋体-GB2312" w:eastAsia="仿宋_GB2312" w:cs="Times New Roman"/>
          <w:b w:val="0"/>
          <w:bCs w:val="0"/>
          <w:sz w:val="32"/>
          <w:szCs w:val="32"/>
          <w:u w:val="none"/>
        </w:rPr>
        <w:t>、专业技术服务等</w:t>
      </w:r>
      <w:r>
        <w:rPr>
          <w:rFonts w:hint="eastAsia" w:ascii="CESI宋体-GB2312" w:hAnsi="CESI宋体-GB2312" w:eastAsia="仿宋_GB2312" w:cs="Times New Roman"/>
          <w:b w:val="0"/>
          <w:bCs w:val="0"/>
          <w:sz w:val="32"/>
          <w:szCs w:val="32"/>
          <w:u w:val="none"/>
          <w:lang w:eastAsia="zh-CN"/>
        </w:rPr>
        <w:t>于一体的</w:t>
      </w:r>
      <w:r>
        <w:rPr>
          <w:rFonts w:hint="eastAsia" w:ascii="CESI宋体-GB2312" w:hAnsi="CESI宋体-GB2312" w:eastAsia="仿宋_GB2312" w:cs="Times New Roman"/>
          <w:b w:val="0"/>
          <w:bCs w:val="0"/>
          <w:sz w:val="32"/>
          <w:szCs w:val="32"/>
          <w:u w:val="none"/>
        </w:rPr>
        <w:t>机器人全产业</w:t>
      </w:r>
      <w:r>
        <w:rPr>
          <w:rFonts w:hint="eastAsia" w:ascii="CESI宋体-GB2312" w:hAnsi="CESI宋体-GB2312" w:eastAsia="仿宋_GB2312" w:cs="Times New Roman"/>
          <w:b w:val="0"/>
          <w:bCs w:val="0"/>
          <w:sz w:val="32"/>
          <w:szCs w:val="32"/>
          <w:u w:val="none"/>
          <w:lang w:eastAsia="zh-CN"/>
        </w:rPr>
        <w:t>体系，</w:t>
      </w:r>
      <w:r>
        <w:rPr>
          <w:rFonts w:hint="eastAsia" w:ascii="CESI宋体-GB2312" w:hAnsi="CESI宋体-GB2312" w:eastAsia="仿宋_GB2312" w:cs="Times New Roman"/>
          <w:b w:val="0"/>
          <w:bCs w:val="0"/>
          <w:sz w:val="32"/>
          <w:szCs w:val="32"/>
          <w:u w:val="none"/>
        </w:rPr>
        <w:t>加快形成</w:t>
      </w:r>
      <w:r>
        <w:rPr>
          <w:rFonts w:hint="eastAsia" w:ascii="CESI宋体-GB2312" w:hAnsi="CESI宋体-GB2312" w:eastAsia="仿宋_GB2312" w:cs="Times New Roman"/>
          <w:b w:val="0"/>
          <w:bCs w:val="0"/>
          <w:sz w:val="32"/>
          <w:szCs w:val="32"/>
          <w:u w:val="none"/>
          <w:lang w:eastAsia="zh-CN"/>
        </w:rPr>
        <w:t>全</w:t>
      </w:r>
      <w:r>
        <w:rPr>
          <w:rFonts w:hint="eastAsia" w:ascii="CESI宋体-GB2312" w:hAnsi="CESI宋体-GB2312" w:eastAsia="仿宋_GB2312" w:cs="Times New Roman"/>
          <w:b w:val="0"/>
          <w:bCs w:val="0"/>
          <w:sz w:val="32"/>
          <w:szCs w:val="32"/>
          <w:u w:val="none"/>
        </w:rPr>
        <w:t>产业</w:t>
      </w:r>
      <w:r>
        <w:rPr>
          <w:rFonts w:hint="eastAsia" w:ascii="CESI宋体-GB2312" w:hAnsi="CESI宋体-GB2312" w:eastAsia="仿宋_GB2312" w:cs="Times New Roman"/>
          <w:b w:val="0"/>
          <w:bCs w:val="0"/>
          <w:sz w:val="32"/>
          <w:szCs w:val="32"/>
          <w:u w:val="none"/>
          <w:lang w:eastAsia="zh-CN"/>
        </w:rPr>
        <w:t>体系</w:t>
      </w:r>
      <w:r>
        <w:rPr>
          <w:rFonts w:hint="eastAsia" w:ascii="CESI宋体-GB2312" w:hAnsi="CESI宋体-GB2312" w:eastAsia="仿宋_GB2312" w:cs="Times New Roman"/>
          <w:b w:val="0"/>
          <w:bCs w:val="0"/>
          <w:sz w:val="32"/>
          <w:szCs w:val="32"/>
          <w:u w:val="none"/>
        </w:rPr>
        <w:t>互融共生、分工合作、利益共享的</w:t>
      </w:r>
      <w:r>
        <w:rPr>
          <w:rFonts w:hint="eastAsia" w:ascii="CESI宋体-GB2312" w:hAnsi="CESI宋体-GB2312" w:eastAsia="仿宋_GB2312" w:cs="Times New Roman"/>
          <w:b w:val="0"/>
          <w:bCs w:val="0"/>
          <w:sz w:val="32"/>
          <w:szCs w:val="32"/>
          <w:u w:val="none"/>
          <w:lang w:eastAsia="zh-CN"/>
        </w:rPr>
        <w:t>产业</w:t>
      </w:r>
      <w:r>
        <w:rPr>
          <w:rFonts w:hint="eastAsia" w:ascii="CESI宋体-GB2312" w:hAnsi="CESI宋体-GB2312" w:eastAsia="仿宋_GB2312" w:cs="Times New Roman"/>
          <w:b w:val="0"/>
          <w:bCs w:val="0"/>
          <w:sz w:val="32"/>
          <w:szCs w:val="32"/>
          <w:u w:val="none"/>
        </w:rPr>
        <w:t>生态。</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一</w:t>
      </w:r>
      <w:r>
        <w:rPr>
          <w:rFonts w:hint="eastAsia" w:ascii="CESI宋体-GB2312" w:hAnsi="CESI宋体-GB2312" w:eastAsia="楷体_GB2312" w:cs="楷体_GB2312"/>
          <w:b/>
          <w:bCs/>
          <w:sz w:val="32"/>
          <w:szCs w:val="32"/>
          <w:u w:val="none"/>
        </w:rPr>
        <w:t>）重点发展工业机器人</w:t>
      </w:r>
    </w:p>
    <w:p>
      <w:pPr>
        <w:spacing w:line="520" w:lineRule="exact"/>
        <w:ind w:firstLine="640" w:firstLineChars="200"/>
        <w:rPr>
          <w:rFonts w:ascii="CESI宋体-GB2312" w:hAnsi="CESI宋体-GB2312" w:eastAsia="仿宋_GB2312"/>
          <w:sz w:val="32"/>
          <w:szCs w:val="32"/>
          <w:u w:val="none"/>
        </w:rPr>
      </w:pPr>
      <w:r>
        <w:rPr>
          <w:rFonts w:hint="eastAsia" w:ascii="CESI宋体-GB2312" w:hAnsi="CESI宋体-GB2312" w:eastAsia="仿宋_GB2312"/>
          <w:sz w:val="32"/>
          <w:szCs w:val="32"/>
          <w:u w:val="none"/>
          <w:lang w:eastAsia="zh-CN"/>
        </w:rPr>
        <w:t>以应用场景需求为导向，</w:t>
      </w:r>
      <w:r>
        <w:rPr>
          <w:rFonts w:hint="eastAsia" w:ascii="CESI宋体-GB2312" w:hAnsi="CESI宋体-GB2312" w:eastAsia="仿宋_GB2312"/>
          <w:sz w:val="32"/>
          <w:szCs w:val="32"/>
          <w:u w:val="none"/>
        </w:rPr>
        <w:t>强化优势产品，在家电、汽车、3C、家具、食品、陶瓷卫浴、金属加工、机械等细分领域，巩固提升喷釉、修胚、抛光、打磨、焊接、喷涂、搬运、码垛等机器人新产品的精密度、稳定性和智能化程度</w:t>
      </w:r>
      <w:r>
        <w:rPr>
          <w:rFonts w:hint="eastAsia" w:ascii="CESI宋体-GB2312" w:hAnsi="CESI宋体-GB2312" w:eastAsia="仿宋_GB2312"/>
          <w:sz w:val="32"/>
          <w:szCs w:val="32"/>
          <w:u w:val="none"/>
          <w:lang w:eastAsia="zh-CN"/>
        </w:rPr>
        <w:t>；</w:t>
      </w:r>
      <w:r>
        <w:rPr>
          <w:rFonts w:hint="eastAsia" w:ascii="CESI宋体-GB2312" w:hAnsi="CESI宋体-GB2312" w:eastAsia="仿宋_GB2312"/>
          <w:sz w:val="32"/>
          <w:szCs w:val="32"/>
          <w:u w:val="none"/>
        </w:rPr>
        <w:t>拓展新兴领域，支持研发面向新能源汽车、轨道交通、锂电池、半导体、光伏、航空航天等新兴行业，并且具备高精度和高可靠性的磨抛机器人、焊接机器人、真空（洁净）机器人、协作机器人、AGV/AMR机器人等新产品。</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二</w:t>
      </w:r>
      <w:r>
        <w:rPr>
          <w:rFonts w:hint="eastAsia" w:ascii="CESI宋体-GB2312" w:hAnsi="CESI宋体-GB2312" w:eastAsia="楷体_GB2312" w:cs="楷体_GB2312"/>
          <w:b/>
          <w:bCs/>
          <w:sz w:val="32"/>
          <w:szCs w:val="32"/>
          <w:u w:val="none"/>
        </w:rPr>
        <w:t>）积极发展特种机器人</w:t>
      </w:r>
    </w:p>
    <w:p>
      <w:pPr>
        <w:spacing w:line="500" w:lineRule="exact"/>
        <w:ind w:firstLine="640" w:firstLineChars="200"/>
        <w:rPr>
          <w:rFonts w:ascii="CESI宋体-GB2312" w:hAnsi="CESI宋体-GB2312" w:eastAsia="仿宋_GB2312"/>
          <w:sz w:val="32"/>
          <w:szCs w:val="32"/>
          <w:u w:val="none"/>
        </w:rPr>
      </w:pPr>
      <w:r>
        <w:rPr>
          <w:rFonts w:hint="eastAsia" w:ascii="CESI宋体-GB2312" w:hAnsi="CESI宋体-GB2312" w:eastAsia="仿宋_GB2312"/>
          <w:sz w:val="32"/>
          <w:szCs w:val="32"/>
          <w:u w:val="none"/>
          <w:lang w:eastAsia="zh-CN"/>
        </w:rPr>
        <w:t>以特种应用需求为导向，</w:t>
      </w:r>
      <w:r>
        <w:rPr>
          <w:rFonts w:hint="eastAsia" w:ascii="CESI宋体-GB2312" w:hAnsi="CESI宋体-GB2312" w:eastAsia="仿宋_GB2312"/>
          <w:sz w:val="32"/>
          <w:szCs w:val="32"/>
          <w:u w:val="none"/>
        </w:rPr>
        <w:t>做大做强建筑机器人、医疗机器人、巡检机器人等优势特种机器人产品。支持研制手术、重症护理、辅助检查、检验采样、辅助巡诊、生命支持、康复、急救、消毒清洁等医疗康复机器人，水下探测、监测、作业、深海矿产资源开发等水下机器人，运输、清洗、安控等矿山机器人。鼓励发展技术含量高的四足、履带、轮式、人形等前沿特种机器人。</w:t>
      </w:r>
    </w:p>
    <w:p>
      <w:pPr>
        <w:spacing w:line="50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三</w:t>
      </w: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布局</w:t>
      </w:r>
      <w:r>
        <w:rPr>
          <w:rFonts w:hint="eastAsia" w:ascii="CESI宋体-GB2312" w:hAnsi="CESI宋体-GB2312" w:eastAsia="楷体_GB2312" w:cs="楷体_GB2312"/>
          <w:b/>
          <w:bCs/>
          <w:sz w:val="32"/>
          <w:szCs w:val="32"/>
          <w:u w:val="none"/>
        </w:rPr>
        <w:t>发展服务机器人</w:t>
      </w:r>
    </w:p>
    <w:p>
      <w:pPr>
        <w:spacing w:line="500" w:lineRule="exact"/>
        <w:ind w:firstLine="640" w:firstLineChars="200"/>
        <w:rPr>
          <w:rFonts w:ascii="CESI宋体-GB2312" w:hAnsi="CESI宋体-GB2312" w:eastAsia="仿宋_GB2312"/>
          <w:sz w:val="32"/>
          <w:szCs w:val="32"/>
          <w:u w:val="none"/>
        </w:rPr>
      </w:pPr>
      <w:r>
        <w:rPr>
          <w:rFonts w:hint="eastAsia" w:ascii="CESI宋体-GB2312" w:hAnsi="CESI宋体-GB2312" w:eastAsia="仿宋_GB2312"/>
          <w:sz w:val="32"/>
          <w:szCs w:val="32"/>
          <w:u w:val="none"/>
          <w:lang w:eastAsia="zh-CN"/>
        </w:rPr>
        <w:t>以消费市场需求为导向，</w:t>
      </w:r>
      <w:r>
        <w:rPr>
          <w:rFonts w:hint="eastAsia" w:ascii="CESI宋体-GB2312" w:hAnsi="CESI宋体-GB2312" w:eastAsia="仿宋_GB2312"/>
          <w:sz w:val="32"/>
          <w:szCs w:val="32"/>
          <w:u w:val="none"/>
        </w:rPr>
        <w:t>鼓励机器人企业和家用电器企业拓展餐饮、清洁、配送、迎宾、导览、代步、咨询等商用机器人，烹饪、清洗、监护、情感陪伴、家务、娱乐休闲等家用机器人，交互、教学、竞赛等教育机器人，残障辅助、助浴、二便护理、康复训练等助老助残机器人，以及运维机器人、安防机器人、无人车、无人机、复合机器人等服务机器人产品。</w:t>
      </w:r>
    </w:p>
    <w:p>
      <w:pPr>
        <w:spacing w:line="50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四</w:t>
      </w: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优化</w:t>
      </w:r>
      <w:r>
        <w:rPr>
          <w:rFonts w:hint="eastAsia" w:ascii="CESI宋体-GB2312" w:hAnsi="CESI宋体-GB2312" w:eastAsia="楷体_GB2312" w:cs="楷体_GB2312"/>
          <w:b/>
          <w:bCs/>
          <w:sz w:val="32"/>
          <w:szCs w:val="32"/>
          <w:u w:val="none"/>
        </w:rPr>
        <w:t>发展系统集成</w:t>
      </w:r>
    </w:p>
    <w:p>
      <w:pPr>
        <w:spacing w:line="500" w:lineRule="exact"/>
        <w:ind w:firstLine="640" w:firstLineChars="200"/>
        <w:rPr>
          <w:rFonts w:ascii="CESI宋体-GB2312" w:hAnsi="CESI宋体-GB2312" w:eastAsia="仿宋_GB2312"/>
          <w:sz w:val="32"/>
          <w:szCs w:val="32"/>
          <w:u w:val="none"/>
        </w:rPr>
      </w:pPr>
      <w:r>
        <w:rPr>
          <w:rFonts w:hint="eastAsia" w:ascii="CESI宋体-GB2312" w:hAnsi="CESI宋体-GB2312" w:eastAsia="仿宋_GB2312"/>
          <w:sz w:val="32"/>
          <w:szCs w:val="32"/>
          <w:u w:val="none"/>
          <w:lang w:eastAsia="zh-CN"/>
        </w:rPr>
        <w:t>结合本地及周边辐射区产业实际，</w:t>
      </w:r>
      <w:r>
        <w:rPr>
          <w:rFonts w:hint="eastAsia" w:ascii="CESI宋体-GB2312" w:hAnsi="CESI宋体-GB2312" w:eastAsia="仿宋_GB2312"/>
          <w:sz w:val="32"/>
          <w:szCs w:val="32"/>
          <w:u w:val="none"/>
        </w:rPr>
        <w:t>继续提高工业机器人在汽车、新能源、家电、3C、陶瓷卫浴、金属加工、家具、机械、纺织、食品、仓储物流、医疗卫生等细分优势行业规模化集成应用能力，不断扩大应用市场。重点拓展面向汽车、新能源、轨道交通等领域搬运、冲压、焊装、喷涂、码垛，家用电器领域柔性装配、点胶、检测和家具、卫浴等泛家居领域复杂曲面磨抛、喷涂等环节的高端集成应用，形成专业化定制化的解决方案，打造特色服务品牌，持续强化竞争新优势。</w:t>
      </w:r>
    </w:p>
    <w:p>
      <w:pPr>
        <w:spacing w:line="50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val="en-US" w:eastAsia="zh-CN"/>
        </w:rPr>
        <w:t>五</w:t>
      </w: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全力攻坚</w:t>
      </w:r>
      <w:r>
        <w:rPr>
          <w:rFonts w:hint="eastAsia" w:ascii="CESI宋体-GB2312" w:hAnsi="CESI宋体-GB2312" w:eastAsia="楷体_GB2312" w:cs="楷体_GB2312"/>
          <w:b/>
          <w:bCs/>
          <w:sz w:val="32"/>
          <w:szCs w:val="32"/>
          <w:u w:val="none"/>
        </w:rPr>
        <w:t>关键零部件</w:t>
      </w:r>
    </w:p>
    <w:p>
      <w:pPr>
        <w:spacing w:line="500" w:lineRule="exact"/>
        <w:ind w:firstLine="640" w:firstLineChars="200"/>
        <w:rPr>
          <w:rFonts w:ascii="CESI宋体-GB2312" w:hAnsi="CESI宋体-GB2312" w:eastAsia="仿宋_GB2312"/>
          <w:sz w:val="32"/>
          <w:szCs w:val="32"/>
          <w:u w:val="none"/>
        </w:rPr>
      </w:pPr>
      <w:r>
        <w:rPr>
          <w:rFonts w:hint="eastAsia" w:ascii="CESI宋体-GB2312" w:hAnsi="CESI宋体-GB2312" w:eastAsia="仿宋_GB2312"/>
          <w:sz w:val="32"/>
          <w:szCs w:val="32"/>
          <w:u w:val="none"/>
        </w:rPr>
        <w:t>以国家战略需求为导向，发展高性能机器人专用伺服电机和驱动器、高精密减速器、末端执行器、智能型机器人控制器和操作系统、离线编程等机器人工业软件，以及力矩、视觉传感器等机器人关键零部件，</w:t>
      </w:r>
      <w:r>
        <w:rPr>
          <w:rFonts w:ascii="CESI宋体-GB2312" w:hAnsi="CESI宋体-GB2312" w:eastAsia="仿宋_GB2312"/>
          <w:sz w:val="32"/>
          <w:szCs w:val="32"/>
          <w:u w:val="none"/>
        </w:rPr>
        <w:t>提升产业支撑能力。</w:t>
      </w:r>
    </w:p>
    <w:p>
      <w:pPr>
        <w:numPr>
          <w:ilvl w:val="0"/>
          <w:numId w:val="0"/>
        </w:numPr>
        <w:spacing w:line="500" w:lineRule="exact"/>
        <w:ind w:firstLine="642" w:firstLineChars="200"/>
        <w:rPr>
          <w:rFonts w:hint="eastAsia" w:ascii="CESI宋体-GB2312" w:hAnsi="CESI宋体-GB2312" w:eastAsia="仿宋_GB2312"/>
          <w:sz w:val="32"/>
          <w:szCs w:val="32"/>
          <w:u w:val="none"/>
          <w:lang w:val="en-US" w:eastAsia="zh-CN"/>
        </w:rPr>
      </w:pPr>
      <w:r>
        <w:rPr>
          <w:rFonts w:hint="eastAsia" w:ascii="CESI宋体-GB2312" w:hAnsi="CESI宋体-GB2312" w:eastAsia="楷体_GB2312" w:cs="楷体_GB2312"/>
          <w:b/>
          <w:bCs/>
          <w:sz w:val="32"/>
          <w:szCs w:val="32"/>
          <w:u w:val="none"/>
          <w:lang w:val="en-US" w:eastAsia="zh-CN"/>
        </w:rPr>
        <w:t>（</w:t>
      </w:r>
      <w:r>
        <w:rPr>
          <w:rFonts w:hint="eastAsia" w:ascii="CESI宋体-GB2312" w:hAnsi="CESI宋体-GB2312" w:eastAsia="楷体_GB2312" w:cs="楷体_GB2312"/>
          <w:b/>
          <w:bCs/>
          <w:sz w:val="32"/>
          <w:szCs w:val="32"/>
          <w:u w:val="none"/>
          <w:lang w:eastAsia="zh-CN"/>
        </w:rPr>
        <w:t>六</w:t>
      </w:r>
      <w:r>
        <w:rPr>
          <w:rFonts w:hint="eastAsia" w:ascii="CESI宋体-GB2312" w:hAnsi="CESI宋体-GB2312" w:eastAsia="楷体_GB2312" w:cs="楷体_GB2312"/>
          <w:b/>
          <w:bCs/>
          <w:sz w:val="32"/>
          <w:szCs w:val="32"/>
          <w:u w:val="none"/>
          <w:lang w:val="en-US" w:eastAsia="zh-CN"/>
        </w:rPr>
        <w:t>）扎实发展基础设施</w:t>
      </w:r>
    </w:p>
    <w:p>
      <w:pPr>
        <w:keepNext w:val="0"/>
        <w:keepLines w:val="0"/>
        <w:pageBreakBefore w:val="0"/>
        <w:widowControl/>
        <w:kinsoku/>
        <w:wordWrap/>
        <w:overflowPunct/>
        <w:topLinePunct w:val="0"/>
        <w:autoSpaceDE/>
        <w:autoSpaceDN/>
        <w:bidi w:val="0"/>
        <w:adjustRightInd/>
        <w:snapToGrid/>
        <w:spacing w:line="500" w:lineRule="exact"/>
        <w:ind w:firstLine="640" w:firstLineChars="200"/>
        <w:textAlignment w:val="auto"/>
        <w:rPr>
          <w:rFonts w:hint="eastAsia" w:ascii="CESI宋体-GB2312" w:hAnsi="CESI宋体-GB2312" w:eastAsia="仿宋_GB2312" w:cs="Times New Roman"/>
          <w:sz w:val="32"/>
          <w:szCs w:val="32"/>
          <w:u w:val="none"/>
          <w:lang w:eastAsia="zh-CN"/>
        </w:rPr>
      </w:pPr>
      <w:r>
        <w:rPr>
          <w:rFonts w:hint="eastAsia" w:ascii="CESI宋体-GB2312" w:hAnsi="CESI宋体-GB2312" w:eastAsia="仿宋_GB2312" w:cs="Times New Roman"/>
          <w:sz w:val="32"/>
          <w:szCs w:val="32"/>
          <w:u w:val="none"/>
          <w:lang w:eastAsia="zh-CN"/>
        </w:rPr>
        <w:t>以产业支撑需求为导向，</w:t>
      </w:r>
      <w:r>
        <w:rPr>
          <w:rFonts w:hint="eastAsia" w:ascii="CESI宋体-GB2312" w:hAnsi="CESI宋体-GB2312" w:eastAsia="仿宋_GB2312" w:cs="Times New Roman"/>
          <w:sz w:val="32"/>
          <w:szCs w:val="32"/>
          <w:u w:val="none"/>
        </w:rPr>
        <w:t>以算法创新为核心，推动产业基础发展</w:t>
      </w:r>
      <w:r>
        <w:rPr>
          <w:rFonts w:hint="eastAsia" w:ascii="CESI宋体-GB2312" w:hAnsi="CESI宋体-GB2312" w:eastAsia="仿宋_GB2312" w:cs="Times New Roman"/>
          <w:sz w:val="32"/>
          <w:szCs w:val="32"/>
          <w:u w:val="none"/>
          <w:lang w:eastAsia="zh-CN"/>
        </w:rPr>
        <w:t>。</w:t>
      </w:r>
      <w:r>
        <w:rPr>
          <w:rFonts w:hint="eastAsia" w:ascii="CESI宋体-GB2312" w:hAnsi="CESI宋体-GB2312" w:eastAsia="仿宋_GB2312" w:cs="Times New Roman"/>
          <w:sz w:val="32"/>
          <w:szCs w:val="32"/>
          <w:u w:val="none"/>
        </w:rPr>
        <w:t>推进机器人技术与人工智能</w:t>
      </w:r>
      <w:r>
        <w:rPr>
          <w:rFonts w:hint="eastAsia" w:ascii="CESI宋体-GB2312" w:hAnsi="CESI宋体-GB2312" w:eastAsia="仿宋_GB2312" w:cs="Times New Roman"/>
          <w:sz w:val="32"/>
          <w:szCs w:val="32"/>
          <w:u w:val="none"/>
          <w:lang w:eastAsia="zh-CN"/>
        </w:rPr>
        <w:t>、</w:t>
      </w:r>
      <w:r>
        <w:rPr>
          <w:rFonts w:hint="eastAsia" w:ascii="CESI宋体-GB2312" w:hAnsi="CESI宋体-GB2312" w:eastAsia="仿宋_GB2312" w:cs="Times New Roman"/>
          <w:sz w:val="32"/>
          <w:szCs w:val="32"/>
          <w:u w:val="none"/>
        </w:rPr>
        <w:t>5G、大数据、云计算等新兴技术融合创新</w:t>
      </w:r>
      <w:r>
        <w:rPr>
          <w:rFonts w:hint="eastAsia" w:ascii="CESI宋体-GB2312" w:hAnsi="CESI宋体-GB2312" w:eastAsia="仿宋_GB2312" w:cs="Times New Roman"/>
          <w:sz w:val="32"/>
          <w:szCs w:val="32"/>
          <w:u w:val="none"/>
          <w:lang w:eastAsia="zh-CN"/>
        </w:rPr>
        <w:t>，促进发展</w:t>
      </w:r>
      <w:r>
        <w:rPr>
          <w:rFonts w:hint="eastAsia" w:ascii="CESI宋体-GB2312" w:hAnsi="CESI宋体-GB2312" w:eastAsia="仿宋_GB2312" w:cs="Times New Roman"/>
          <w:b w:val="0"/>
          <w:bCs w:val="0"/>
          <w:sz w:val="32"/>
          <w:szCs w:val="32"/>
          <w:u w:val="none"/>
          <w:lang w:eastAsia="zh-CN"/>
        </w:rPr>
        <w:t>自适应机器人、人形机器人等智能机器人</w:t>
      </w:r>
      <w:r>
        <w:rPr>
          <w:rFonts w:hint="eastAsia" w:ascii="CESI宋体-GB2312" w:hAnsi="CESI宋体-GB2312" w:eastAsia="仿宋_GB2312" w:cs="Times New Roman"/>
          <w:sz w:val="32"/>
          <w:szCs w:val="32"/>
          <w:u w:val="none"/>
          <w:lang w:eastAsia="zh-CN"/>
        </w:rPr>
        <w:t>。</w:t>
      </w:r>
      <w:r>
        <w:rPr>
          <w:rFonts w:hint="eastAsia" w:ascii="CESI宋体-GB2312" w:hAnsi="CESI宋体-GB2312" w:eastAsia="仿宋_GB2312" w:cs="Times New Roman"/>
          <w:sz w:val="32"/>
          <w:szCs w:val="32"/>
          <w:u w:val="none"/>
        </w:rPr>
        <w:t>鼓励企业开展机器人</w:t>
      </w:r>
      <w:r>
        <w:rPr>
          <w:rFonts w:hint="eastAsia" w:ascii="CESI宋体-GB2312" w:hAnsi="CESI宋体-GB2312" w:eastAsia="仿宋_GB2312" w:cs="Times New Roman"/>
          <w:sz w:val="32"/>
          <w:szCs w:val="32"/>
          <w:u w:val="none"/>
          <w:lang w:eastAsia="zh-CN"/>
        </w:rPr>
        <w:t>领域电子</w:t>
      </w:r>
      <w:r>
        <w:rPr>
          <w:rFonts w:hint="eastAsia" w:ascii="CESI宋体-GB2312" w:hAnsi="CESI宋体-GB2312" w:eastAsia="仿宋_GB2312" w:cs="Times New Roman"/>
          <w:sz w:val="32"/>
          <w:szCs w:val="32"/>
          <w:u w:val="none"/>
        </w:rPr>
        <w:t>元器件、控制软件及算法的研发，加速构建服务于机器人产业的可信网络基础设施，实现可信网络连接、数据交换，强化机器人与通信、工控系统的整合</w:t>
      </w:r>
      <w:r>
        <w:rPr>
          <w:rFonts w:hint="eastAsia" w:ascii="CESI宋体-GB2312" w:hAnsi="CESI宋体-GB2312" w:eastAsia="仿宋_GB2312" w:cs="Times New Roman"/>
          <w:sz w:val="32"/>
          <w:szCs w:val="32"/>
          <w:u w:val="none"/>
          <w:lang w:eastAsia="zh-CN"/>
        </w:rPr>
        <w:t>。</w:t>
      </w:r>
      <w:r>
        <w:rPr>
          <w:rFonts w:hint="eastAsia" w:ascii="CESI宋体-GB2312" w:hAnsi="CESI宋体-GB2312" w:eastAsia="仿宋_GB2312"/>
          <w:sz w:val="32"/>
          <w:szCs w:val="32"/>
          <w:u w:val="none"/>
        </w:rPr>
        <w:t>加强面向行业的5G网络供给能力，推进5G模组与AR/VR、远程操控设备、机器视觉、AGV等工业终端的深度融合，</w:t>
      </w:r>
      <w:r>
        <w:rPr>
          <w:rFonts w:hint="eastAsia" w:ascii="CESI宋体-GB2312" w:hAnsi="CESI宋体-GB2312" w:eastAsia="仿宋_GB2312" w:cs="Times New Roman"/>
          <w:snapToGrid w:val="0"/>
          <w:color w:val="auto"/>
          <w:kern w:val="0"/>
          <w:sz w:val="32"/>
          <w:szCs w:val="32"/>
          <w:u w:val="none"/>
          <w:lang w:eastAsia="zh-CN"/>
        </w:rPr>
        <w:t>加快推进“双千兆”网络建设，进一步发挥“双千兆”网络在拉动有效投资、促进信息消费和助力制造业转型等方面的重要作用。加快推动构建机器人产业与数字产业融合发展新格局。</w:t>
      </w:r>
    </w:p>
    <w:p>
      <w:pPr>
        <w:spacing w:line="50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四、空间布局</w:t>
      </w:r>
    </w:p>
    <w:p>
      <w:pPr>
        <w:spacing w:line="500" w:lineRule="exact"/>
        <w:ind w:firstLine="640" w:firstLineChars="200"/>
        <w:rPr>
          <w:rFonts w:hint="eastAsia" w:ascii="CESI宋体-GB2312" w:hAnsi="CESI宋体-GB2312" w:eastAsia="楷体_GB2312" w:cs="楷体_GB2312"/>
          <w:b/>
          <w:bCs/>
          <w:sz w:val="32"/>
          <w:szCs w:val="32"/>
          <w:u w:val="none"/>
        </w:rPr>
      </w:pPr>
      <w:r>
        <w:rPr>
          <w:rFonts w:hint="eastAsia" w:ascii="CESI宋体-GB2312" w:hAnsi="CESI宋体-GB2312" w:eastAsia="仿宋_GB2312" w:cs="仿宋_GB2312"/>
          <w:sz w:val="32"/>
          <w:szCs w:val="32"/>
          <w:u w:val="none"/>
        </w:rPr>
        <w:t>以</w:t>
      </w:r>
      <w:r>
        <w:rPr>
          <w:rFonts w:hint="eastAsia" w:ascii="CESI宋体-GB2312" w:hAnsi="CESI宋体-GB2312" w:eastAsia="仿宋_GB2312"/>
          <w:sz w:val="32"/>
          <w:szCs w:val="32"/>
          <w:u w:val="none"/>
        </w:rPr>
        <w:t>佛山北滘机器人谷智造产业园为“一</w:t>
      </w:r>
      <w:r>
        <w:rPr>
          <w:rFonts w:hint="eastAsia" w:ascii="CESI宋体-GB2312" w:hAnsi="CESI宋体-GB2312" w:eastAsia="仿宋_GB2312"/>
          <w:sz w:val="32"/>
          <w:szCs w:val="32"/>
          <w:u w:val="none"/>
          <w:lang w:eastAsia="zh-CN"/>
        </w:rPr>
        <w:t>核</w:t>
      </w:r>
      <w:r>
        <w:rPr>
          <w:rFonts w:hint="eastAsia" w:ascii="CESI宋体-GB2312" w:hAnsi="CESI宋体-GB2312" w:eastAsia="仿宋_GB2312"/>
          <w:sz w:val="32"/>
          <w:szCs w:val="32"/>
          <w:u w:val="none"/>
        </w:rPr>
        <w:t>”</w:t>
      </w:r>
      <w:r>
        <w:rPr>
          <w:rFonts w:hint="eastAsia" w:ascii="CESI宋体-GB2312" w:hAnsi="CESI宋体-GB2312" w:eastAsia="仿宋_GB2312"/>
          <w:sz w:val="32"/>
          <w:szCs w:val="32"/>
          <w:u w:val="none"/>
          <w:lang w:eastAsia="zh-CN"/>
        </w:rPr>
        <w:t>、</w:t>
      </w:r>
      <w:r>
        <w:rPr>
          <w:rFonts w:hint="eastAsia" w:ascii="CESI宋体-GB2312" w:hAnsi="CESI宋体-GB2312" w:eastAsia="仿宋_GB2312" w:cs="仿宋_GB2312"/>
          <w:sz w:val="32"/>
          <w:szCs w:val="32"/>
          <w:u w:val="none"/>
        </w:rPr>
        <w:t>中国（广东）机器人集成创新中心</w:t>
      </w:r>
      <w:r>
        <w:rPr>
          <w:rFonts w:hint="eastAsia" w:ascii="CESI宋体-GB2312" w:hAnsi="CESI宋体-GB2312" w:eastAsia="仿宋_GB2312" w:cs="仿宋_GB2312"/>
          <w:sz w:val="32"/>
          <w:szCs w:val="32"/>
          <w:u w:val="none"/>
          <w:lang w:eastAsia="zh-CN"/>
        </w:rPr>
        <w:t>和佛山数字经济创新产业集聚区</w:t>
      </w:r>
      <w:r>
        <w:rPr>
          <w:rFonts w:hint="eastAsia" w:ascii="CESI宋体-GB2312" w:hAnsi="CESI宋体-GB2312" w:eastAsia="仿宋_GB2312"/>
          <w:sz w:val="32"/>
          <w:szCs w:val="32"/>
          <w:u w:val="none"/>
        </w:rPr>
        <w:t>为“</w:t>
      </w:r>
      <w:r>
        <w:rPr>
          <w:rFonts w:hint="eastAsia" w:ascii="CESI宋体-GB2312" w:hAnsi="CESI宋体-GB2312" w:eastAsia="仿宋_GB2312"/>
          <w:sz w:val="32"/>
          <w:szCs w:val="32"/>
          <w:u w:val="none"/>
          <w:lang w:eastAsia="zh-CN"/>
        </w:rPr>
        <w:t>两极</w:t>
      </w:r>
      <w:r>
        <w:rPr>
          <w:rFonts w:hint="eastAsia" w:ascii="CESI宋体-GB2312" w:hAnsi="CESI宋体-GB2312" w:eastAsia="仿宋_GB2312"/>
          <w:sz w:val="32"/>
          <w:szCs w:val="32"/>
          <w:u w:val="none"/>
        </w:rPr>
        <w:t>”，</w:t>
      </w:r>
      <w:r>
        <w:rPr>
          <w:rFonts w:hint="eastAsia" w:ascii="CESI宋体-GB2312" w:hAnsi="CESI宋体-GB2312" w:eastAsia="仿宋_GB2312" w:cs="仿宋_GB2312"/>
          <w:sz w:val="32"/>
          <w:szCs w:val="32"/>
          <w:u w:val="none"/>
        </w:rPr>
        <w:t>全市各机器人企业集聚载体为重要节点，</w:t>
      </w:r>
      <w:r>
        <w:rPr>
          <w:rFonts w:hint="eastAsia" w:ascii="CESI宋体-GB2312" w:hAnsi="CESI宋体-GB2312" w:eastAsia="仿宋_GB2312"/>
          <w:sz w:val="32"/>
          <w:szCs w:val="32"/>
          <w:u w:val="none"/>
        </w:rPr>
        <w:t>打造</w:t>
      </w:r>
      <w:r>
        <w:rPr>
          <w:rFonts w:hint="eastAsia" w:ascii="CESI宋体-GB2312" w:hAnsi="CESI宋体-GB2312" w:eastAsia="仿宋_GB2312"/>
          <w:color w:val="000000"/>
          <w:sz w:val="32"/>
          <w:szCs w:val="32"/>
          <w:u w:val="none"/>
        </w:rPr>
        <w:t>“一</w:t>
      </w:r>
      <w:r>
        <w:rPr>
          <w:rFonts w:hint="eastAsia" w:ascii="CESI宋体-GB2312" w:hAnsi="CESI宋体-GB2312" w:eastAsia="仿宋_GB2312"/>
          <w:color w:val="000000"/>
          <w:sz w:val="32"/>
          <w:szCs w:val="32"/>
          <w:u w:val="none"/>
          <w:lang w:eastAsia="zh-CN"/>
        </w:rPr>
        <w:t>核</w:t>
      </w:r>
      <w:r>
        <w:rPr>
          <w:rFonts w:hint="eastAsia" w:ascii="CESI宋体-GB2312" w:hAnsi="CESI宋体-GB2312" w:eastAsia="仿宋_GB2312"/>
          <w:color w:val="000000"/>
          <w:sz w:val="32"/>
          <w:szCs w:val="32"/>
          <w:u w:val="none"/>
        </w:rPr>
        <w:t>、两</w:t>
      </w:r>
      <w:r>
        <w:rPr>
          <w:rFonts w:hint="eastAsia" w:ascii="CESI宋体-GB2312" w:hAnsi="CESI宋体-GB2312" w:eastAsia="仿宋_GB2312"/>
          <w:sz w:val="32"/>
          <w:szCs w:val="32"/>
          <w:u w:val="none"/>
          <w:lang w:eastAsia="zh-CN"/>
        </w:rPr>
        <w:t>极</w:t>
      </w:r>
      <w:r>
        <w:rPr>
          <w:rFonts w:hint="eastAsia" w:ascii="CESI宋体-GB2312" w:hAnsi="CESI宋体-GB2312" w:eastAsia="仿宋_GB2312"/>
          <w:color w:val="000000"/>
          <w:sz w:val="32"/>
          <w:szCs w:val="32"/>
          <w:u w:val="none"/>
        </w:rPr>
        <w:t>、多节点”的机器人产业集聚发展空间。</w:t>
      </w:r>
    </w:p>
    <w:p>
      <w:pPr>
        <w:spacing w:line="50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（一）一核：佛山北滘机器人谷智造产业园</w:t>
      </w:r>
    </w:p>
    <w:p>
      <w:pPr>
        <w:spacing w:line="500" w:lineRule="exact"/>
        <w:ind w:firstLine="640" w:firstLineChars="200"/>
        <w:jc w:val="left"/>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支持和引导工业机器人、协作机器人、医疗机器人、建筑机器人等领域企业</w:t>
      </w:r>
      <w:r>
        <w:rPr>
          <w:rFonts w:hint="eastAsia" w:ascii="CESI宋体-GB2312" w:hAnsi="CESI宋体-GB2312" w:eastAsia="仿宋_GB2312" w:cs="仿宋_GB2312"/>
          <w:sz w:val="32"/>
          <w:szCs w:val="32"/>
          <w:u w:val="none"/>
          <w:lang w:eastAsia="zh-CN"/>
        </w:rPr>
        <w:t>进驻佛山</w:t>
      </w:r>
      <w:r>
        <w:rPr>
          <w:rFonts w:hint="eastAsia" w:ascii="CESI宋体-GB2312" w:hAnsi="CESI宋体-GB2312" w:eastAsia="仿宋_GB2312" w:cs="仿宋_GB2312"/>
          <w:sz w:val="32"/>
          <w:szCs w:val="32"/>
          <w:u w:val="none"/>
        </w:rPr>
        <w:t>北滘机器人谷智造产业园，不断延伸产业链条、完善产业配套，建设辐射带动能力强的大湾区机器人产业高地。</w:t>
      </w:r>
    </w:p>
    <w:p>
      <w:pPr>
        <w:spacing w:line="520" w:lineRule="exact"/>
        <w:ind w:firstLine="0" w:firstLineChars="0"/>
        <w:jc w:val="center"/>
        <w:rPr>
          <w:rFonts w:hint="eastAsia" w:ascii="CESI宋体-GB2312" w:hAnsi="CESI宋体-GB2312" w:eastAsia="宋体" w:cs="宋体"/>
          <w:b w:val="0"/>
          <w:bCs w:val="0"/>
          <w:sz w:val="28"/>
          <w:szCs w:val="28"/>
          <w:u w:val="none"/>
        </w:rPr>
      </w:pPr>
    </w:p>
    <w:p>
      <w:pPr>
        <w:spacing w:line="520" w:lineRule="exact"/>
        <w:ind w:firstLine="0" w:firstLineChars="0"/>
        <w:jc w:val="center"/>
        <w:rPr>
          <w:rFonts w:hint="eastAsia" w:ascii="CESI宋体-GB2312" w:hAnsi="CESI宋体-GB2312" w:eastAsia="楷体_GB2312" w:cs="仿宋_GB2312"/>
          <w:b w:val="0"/>
          <w:bCs w:val="0"/>
          <w:sz w:val="32"/>
          <w:szCs w:val="32"/>
          <w:u w:val="none"/>
          <w:lang w:eastAsia="zh-CN"/>
        </w:rPr>
      </w:pPr>
      <w:r>
        <w:rPr>
          <w:rFonts w:hint="eastAsia" w:ascii="CESI宋体-GB2312" w:hAnsi="CESI宋体-GB2312" w:eastAsia="宋体" w:cs="宋体"/>
          <w:b w:val="0"/>
          <w:bCs w:val="0"/>
          <w:sz w:val="28"/>
          <w:szCs w:val="28"/>
          <w:u w:val="none"/>
        </w:rPr>
        <w:t>佛山北滘机器人谷智造产业园</w:t>
      </w:r>
    </w:p>
    <w:p>
      <w:pPr>
        <w:spacing w:line="520" w:lineRule="exact"/>
        <w:ind w:firstLine="420" w:firstLineChars="200"/>
        <w:rPr>
          <w:rFonts w:hint="eastAsia" w:ascii="CESI宋体-GB2312" w:hAnsi="CESI宋体-GB2312" w:eastAsia="楷体_GB2312" w:cs="楷体_GB2312"/>
          <w:b/>
          <w:bCs/>
          <w:sz w:val="32"/>
          <w:szCs w:val="32"/>
          <w:u w:val="none"/>
        </w:rPr>
      </w:pPr>
      <w:r>
        <w:rPr>
          <w:rFonts w:ascii="CESI宋体-GB2312" w:hAnsi="CESI宋体-GB2312"/>
          <w:u w:val="none"/>
        </w:rPr>
        <w:drawing>
          <wp:anchor distT="0" distB="0" distL="114300" distR="114300" simplePos="0" relativeHeight="251659264" behindDoc="0" locked="0" layoutInCell="1" allowOverlap="1">
            <wp:simplePos x="0" y="0"/>
            <wp:positionH relativeFrom="column">
              <wp:posOffset>-7620</wp:posOffset>
            </wp:positionH>
            <wp:positionV relativeFrom="paragraph">
              <wp:posOffset>51435</wp:posOffset>
            </wp:positionV>
            <wp:extent cx="5749925" cy="2875915"/>
            <wp:effectExtent l="0" t="0" r="3175" b="63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749925" cy="2875915"/>
                    </a:xfrm>
                    <a:prstGeom prst="rect">
                      <a:avLst/>
                    </a:prstGeom>
                    <a:noFill/>
                    <a:ln>
                      <a:noFill/>
                    </a:ln>
                  </pic:spPr>
                </pic:pic>
              </a:graphicData>
            </a:graphic>
          </wp:anchor>
        </w:drawing>
      </w: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楷体_GB2312" w:cs="楷体_GB2312"/>
          <w:b/>
          <w:bCs/>
          <w:sz w:val="32"/>
          <w:szCs w:val="32"/>
          <w:u w:val="none"/>
        </w:rPr>
        <w:t>（二）两</w:t>
      </w:r>
      <w:r>
        <w:rPr>
          <w:rFonts w:hint="eastAsia" w:ascii="CESI宋体-GB2312" w:hAnsi="CESI宋体-GB2312" w:eastAsia="楷体_GB2312" w:cs="楷体_GB2312"/>
          <w:b/>
          <w:bCs/>
          <w:sz w:val="32"/>
          <w:szCs w:val="32"/>
          <w:u w:val="none"/>
          <w:lang w:eastAsia="zh-CN"/>
        </w:rPr>
        <w:t>极</w:t>
      </w:r>
      <w:r>
        <w:rPr>
          <w:rFonts w:hint="eastAsia" w:ascii="CESI宋体-GB2312" w:hAnsi="CESI宋体-GB2312" w:eastAsia="楷体_GB2312" w:cs="楷体_GB2312"/>
          <w:b/>
          <w:bCs/>
          <w:sz w:val="32"/>
          <w:szCs w:val="32"/>
          <w:u w:val="none"/>
        </w:rPr>
        <w:t>：中国（广东）机器人集成创新中心、</w:t>
      </w:r>
      <w:r>
        <w:rPr>
          <w:rFonts w:hint="eastAsia" w:ascii="CESI宋体-GB2312" w:hAnsi="CESI宋体-GB2312" w:eastAsia="楷体_GB2312" w:cs="楷体_GB2312"/>
          <w:b/>
          <w:bCs/>
          <w:sz w:val="32"/>
          <w:szCs w:val="32"/>
          <w:u w:val="none"/>
          <w:lang w:eastAsia="zh-CN"/>
        </w:rPr>
        <w:t>佛山数字经济创新产业集聚区</w:t>
      </w:r>
    </w:p>
    <w:p>
      <w:pPr>
        <w:spacing w:line="520" w:lineRule="exact"/>
        <w:ind w:firstLine="640" w:firstLineChars="200"/>
        <w:rPr>
          <w:rFonts w:hint="eastAsia" w:ascii="CESI宋体-GB2312" w:hAnsi="CESI宋体-GB2312" w:eastAsia="仿宋_GB2312" w:cs="仿宋_GB2312"/>
          <w:sz w:val="32"/>
          <w:szCs w:val="32"/>
          <w:u w:val="none"/>
          <w:lang w:eastAsia="zh-CN"/>
        </w:rPr>
      </w:pPr>
      <w:r>
        <w:rPr>
          <w:rFonts w:hint="eastAsia" w:ascii="CESI宋体-GB2312" w:hAnsi="CESI宋体-GB2312" w:eastAsia="仿宋_GB2312" w:cs="仿宋_GB2312"/>
          <w:sz w:val="32"/>
          <w:szCs w:val="32"/>
          <w:u w:val="none"/>
        </w:rPr>
        <w:t>支持和引导</w:t>
      </w:r>
      <w:r>
        <w:rPr>
          <w:rFonts w:hint="eastAsia" w:ascii="CESI宋体-GB2312" w:hAnsi="CESI宋体-GB2312" w:eastAsia="仿宋_GB2312" w:cs="仿宋_GB2312"/>
          <w:sz w:val="32"/>
          <w:szCs w:val="32"/>
          <w:u w:val="none"/>
          <w:lang w:eastAsia="zh-CN"/>
        </w:rPr>
        <w:t>以系统集成为主的机器人企业向</w:t>
      </w:r>
      <w:r>
        <w:rPr>
          <w:rFonts w:hint="eastAsia" w:ascii="CESI宋体-GB2312" w:hAnsi="CESI宋体-GB2312" w:eastAsia="仿宋_GB2312" w:cs="仿宋_GB2312"/>
          <w:sz w:val="32"/>
          <w:szCs w:val="32"/>
          <w:u w:val="none"/>
        </w:rPr>
        <w:t>中国（广东）机器人集成创新中心</w:t>
      </w:r>
      <w:r>
        <w:rPr>
          <w:rFonts w:hint="eastAsia" w:ascii="CESI宋体-GB2312" w:hAnsi="CESI宋体-GB2312" w:eastAsia="仿宋_GB2312" w:cs="仿宋_GB2312"/>
          <w:sz w:val="32"/>
          <w:szCs w:val="32"/>
          <w:u w:val="none"/>
          <w:lang w:eastAsia="zh-CN"/>
        </w:rPr>
        <w:t>集聚，打造丰富的工业机器人行业应用场景，建设“机器人</w:t>
      </w:r>
      <w:r>
        <w:rPr>
          <w:rFonts w:hint="eastAsia" w:ascii="CESI宋体-GB2312" w:hAnsi="CESI宋体-GB2312" w:eastAsia="仿宋_GB2312" w:cs="仿宋_GB2312"/>
          <w:sz w:val="32"/>
          <w:szCs w:val="32"/>
          <w:u w:val="none"/>
          <w:lang w:val="en-US" w:eastAsia="zh-CN"/>
        </w:rPr>
        <w:t>+</w:t>
      </w:r>
      <w:r>
        <w:rPr>
          <w:rFonts w:hint="eastAsia" w:ascii="CESI宋体-GB2312" w:hAnsi="CESI宋体-GB2312" w:eastAsia="仿宋_GB2312" w:cs="仿宋_GB2312"/>
          <w:sz w:val="32"/>
          <w:szCs w:val="32"/>
          <w:u w:val="none"/>
          <w:lang w:eastAsia="zh-CN"/>
        </w:rPr>
        <w:t>”应用示范极。</w:t>
      </w:r>
      <w:r>
        <w:rPr>
          <w:rFonts w:hint="eastAsia" w:ascii="CESI宋体-GB2312" w:hAnsi="CESI宋体-GB2312" w:eastAsia="仿宋_GB2312" w:cs="仿宋_GB2312"/>
          <w:sz w:val="32"/>
          <w:szCs w:val="32"/>
          <w:u w:val="none"/>
        </w:rPr>
        <w:t>支持和引导</w:t>
      </w:r>
      <w:r>
        <w:rPr>
          <w:rFonts w:hint="eastAsia" w:ascii="CESI宋体-GB2312" w:hAnsi="CESI宋体-GB2312" w:eastAsia="仿宋_GB2312" w:cs="仿宋_GB2312"/>
          <w:sz w:val="32"/>
          <w:szCs w:val="32"/>
          <w:u w:val="none"/>
          <w:lang w:eastAsia="zh-CN"/>
        </w:rPr>
        <w:t>数字产业向</w:t>
      </w:r>
      <w:r>
        <w:rPr>
          <w:rFonts w:hint="eastAsia" w:ascii="CESI宋体-GB2312" w:hAnsi="CESI宋体-GB2312" w:eastAsia="仿宋_GB2312" w:cs="仿宋_GB2312"/>
          <w:b w:val="0"/>
          <w:bCs w:val="0"/>
          <w:sz w:val="32"/>
          <w:szCs w:val="32"/>
          <w:u w:val="none"/>
          <w:lang w:eastAsia="zh-CN"/>
        </w:rPr>
        <w:t>佛山数字经济创新产业集聚区集聚，</w:t>
      </w:r>
      <w:r>
        <w:rPr>
          <w:rFonts w:hint="eastAsia" w:ascii="CESI宋体-GB2312" w:hAnsi="CESI宋体-GB2312" w:eastAsia="仿宋_GB2312" w:cs="仿宋_GB2312"/>
          <w:sz w:val="32"/>
          <w:szCs w:val="32"/>
          <w:u w:val="none"/>
        </w:rPr>
        <w:t>推进人工智能</w:t>
      </w:r>
      <w:r>
        <w:rPr>
          <w:rFonts w:hint="eastAsia" w:ascii="CESI宋体-GB2312" w:hAnsi="CESI宋体-GB2312" w:eastAsia="仿宋_GB2312" w:cs="仿宋_GB2312"/>
          <w:sz w:val="32"/>
          <w:szCs w:val="32"/>
          <w:u w:val="none"/>
          <w:lang w:eastAsia="zh-CN"/>
        </w:rPr>
        <w:t>等数字</w:t>
      </w:r>
      <w:r>
        <w:rPr>
          <w:rFonts w:hint="eastAsia" w:ascii="CESI宋体-GB2312" w:hAnsi="CESI宋体-GB2312" w:eastAsia="仿宋_GB2312" w:cs="仿宋_GB2312"/>
          <w:sz w:val="32"/>
          <w:szCs w:val="32"/>
          <w:u w:val="none"/>
        </w:rPr>
        <w:t>技术</w:t>
      </w:r>
      <w:r>
        <w:rPr>
          <w:rFonts w:hint="eastAsia" w:ascii="CESI宋体-GB2312" w:hAnsi="CESI宋体-GB2312" w:eastAsia="仿宋_GB2312" w:cs="仿宋_GB2312"/>
          <w:sz w:val="32"/>
          <w:szCs w:val="32"/>
          <w:u w:val="none"/>
          <w:lang w:eastAsia="zh-CN"/>
        </w:rPr>
        <w:t>在</w:t>
      </w:r>
      <w:r>
        <w:rPr>
          <w:rFonts w:hint="eastAsia" w:ascii="CESI宋体-GB2312" w:hAnsi="CESI宋体-GB2312" w:eastAsia="仿宋_GB2312" w:cs="仿宋_GB2312"/>
          <w:sz w:val="32"/>
          <w:szCs w:val="32"/>
          <w:u w:val="none"/>
        </w:rPr>
        <w:t>机器人产业</w:t>
      </w:r>
      <w:r>
        <w:rPr>
          <w:rFonts w:hint="eastAsia" w:ascii="CESI宋体-GB2312" w:hAnsi="CESI宋体-GB2312" w:eastAsia="仿宋_GB2312" w:cs="仿宋_GB2312"/>
          <w:sz w:val="32"/>
          <w:szCs w:val="32"/>
          <w:u w:val="none"/>
          <w:lang w:eastAsia="zh-CN"/>
        </w:rPr>
        <w:t>融合应用，建设机器人与数字经济融合发展的产业生态极。</w:t>
      </w:r>
    </w:p>
    <w:p>
      <w:pPr>
        <w:spacing w:line="520" w:lineRule="exact"/>
        <w:ind w:firstLine="0" w:firstLineChars="0"/>
        <w:jc w:val="center"/>
        <w:rPr>
          <w:rFonts w:hint="eastAsia" w:ascii="CESI宋体-GB2312" w:hAnsi="CESI宋体-GB2312" w:eastAsia="仿宋_GB2312" w:cs="仿宋_GB2312"/>
          <w:sz w:val="32"/>
          <w:szCs w:val="32"/>
          <w:u w:val="none"/>
          <w:lang w:val="en-US" w:eastAsia="zh-CN"/>
        </w:rPr>
      </w:pPr>
      <w:r>
        <w:rPr>
          <w:rFonts w:hint="eastAsia" w:ascii="CESI宋体-GB2312" w:hAnsi="CESI宋体-GB2312" w:eastAsia="宋体" w:cs="宋体"/>
          <w:b w:val="0"/>
          <w:bCs w:val="0"/>
          <w:sz w:val="28"/>
          <w:szCs w:val="28"/>
          <w:u w:val="none"/>
          <w:lang w:eastAsia="zh-CN"/>
        </w:rPr>
        <w:t>佛山数字经济创新产业集聚区</w:t>
      </w:r>
    </w:p>
    <w:p>
      <w:pPr>
        <w:spacing w:line="520" w:lineRule="exact"/>
        <w:ind w:firstLine="640" w:firstLineChars="200"/>
        <w:rPr>
          <w:rFonts w:hint="eastAsia" w:ascii="CESI宋体-GB2312" w:hAnsi="CESI宋体-GB2312" w:eastAsia="仿宋_GB2312" w:cs="仿宋_GB2312"/>
          <w:sz w:val="32"/>
          <w:szCs w:val="32"/>
          <w:u w:val="none"/>
          <w:lang w:val="en-US" w:eastAsia="zh-CN"/>
        </w:rPr>
      </w:pPr>
      <w:r>
        <w:rPr>
          <w:rFonts w:hint="eastAsia" w:ascii="CESI宋体-GB2312" w:hAnsi="CESI宋体-GB2312" w:eastAsia="仿宋_GB2312" w:cs="仿宋_GB2312"/>
          <w:sz w:val="32"/>
          <w:szCs w:val="32"/>
          <w:u w:val="none"/>
          <w:lang w:val="en-US" w:eastAsia="zh-CN"/>
        </w:rPr>
        <w:drawing>
          <wp:anchor distT="0" distB="0" distL="114300" distR="114300" simplePos="0" relativeHeight="251660288" behindDoc="0" locked="0" layoutInCell="1" allowOverlap="1">
            <wp:simplePos x="0" y="0"/>
            <wp:positionH relativeFrom="column">
              <wp:posOffset>81915</wp:posOffset>
            </wp:positionH>
            <wp:positionV relativeFrom="paragraph">
              <wp:posOffset>118110</wp:posOffset>
            </wp:positionV>
            <wp:extent cx="5730875" cy="3590925"/>
            <wp:effectExtent l="0" t="0" r="3175" b="9525"/>
            <wp:wrapNone/>
            <wp:docPr id="3" name="图片 4" descr="watermark_f1ca880ca54c7349ba5a661dc24c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watermark_f1ca880ca54c7349ba5a661dc24cccb"/>
                    <pic:cNvPicPr>
                      <a:picLocks noChangeAspect="1"/>
                    </pic:cNvPicPr>
                  </pic:nvPicPr>
                  <pic:blipFill>
                    <a:blip r:embed="rId6"/>
                    <a:stretch>
                      <a:fillRect/>
                    </a:stretch>
                  </pic:blipFill>
                  <pic:spPr>
                    <a:xfrm>
                      <a:off x="0" y="0"/>
                      <a:ext cx="5730875" cy="3590925"/>
                    </a:xfrm>
                    <a:prstGeom prst="rect">
                      <a:avLst/>
                    </a:prstGeom>
                    <a:noFill/>
                    <a:ln>
                      <a:noFill/>
                    </a:ln>
                  </pic:spPr>
                </pic:pic>
              </a:graphicData>
            </a:graphic>
          </wp:anchor>
        </w:drawing>
      </w: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0" w:firstLineChars="200"/>
        <w:rPr>
          <w:rFonts w:hint="eastAsia" w:ascii="CESI宋体-GB2312" w:hAnsi="CESI宋体-GB2312" w:eastAsia="仿宋_GB2312" w:cs="仿宋_GB2312"/>
          <w:sz w:val="32"/>
          <w:szCs w:val="32"/>
          <w:u w:val="none"/>
          <w:lang w:val="en-US" w:eastAsia="zh-CN"/>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hint="eastAsia" w:ascii="CESI宋体-GB2312" w:hAnsi="CESI宋体-GB2312" w:eastAsia="楷体_GB2312" w:cs="楷体_GB2312"/>
          <w:b/>
          <w:bCs/>
          <w:sz w:val="32"/>
          <w:szCs w:val="32"/>
          <w:u w:val="none"/>
        </w:rPr>
      </w:pP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（三）多节点</w:t>
      </w:r>
    </w:p>
    <w:p>
      <w:pPr>
        <w:spacing w:line="520" w:lineRule="exact"/>
        <w:ind w:firstLine="640"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支持禅城区以北大数研航遥园区为重要节点，</w:t>
      </w:r>
      <w:r>
        <w:rPr>
          <w:rFonts w:hint="eastAsia" w:ascii="CESI宋体-GB2312" w:hAnsi="CESI宋体-GB2312" w:eastAsia="仿宋_GB2312" w:cs="仿宋_GB2312"/>
          <w:sz w:val="32"/>
          <w:szCs w:val="32"/>
          <w:u w:val="none"/>
          <w:lang w:eastAsia="zh-CN"/>
        </w:rPr>
        <w:t>开</w:t>
      </w:r>
      <w:r>
        <w:rPr>
          <w:rFonts w:hint="eastAsia" w:ascii="CESI宋体-GB2312" w:hAnsi="CESI宋体-GB2312" w:eastAsia="仿宋_GB2312" w:cs="仿宋_GB2312"/>
          <w:sz w:val="32"/>
          <w:szCs w:val="32"/>
          <w:u w:val="none"/>
        </w:rPr>
        <w:t>展无人机及空中机器人的研发、应用和培训；以佛山南庄高端精密智造产业园为重要节点，</w:t>
      </w:r>
      <w:r>
        <w:rPr>
          <w:rFonts w:hint="eastAsia" w:ascii="CESI宋体-GB2312" w:hAnsi="CESI宋体-GB2312" w:eastAsia="仿宋_GB2312" w:cs="仿宋_GB2312"/>
          <w:sz w:val="32"/>
          <w:szCs w:val="32"/>
          <w:u w:val="none"/>
          <w:lang w:eastAsia="zh-CN"/>
        </w:rPr>
        <w:t>进行</w:t>
      </w:r>
      <w:r>
        <w:rPr>
          <w:rFonts w:hint="eastAsia" w:ascii="CESI宋体-GB2312" w:hAnsi="CESI宋体-GB2312" w:eastAsia="仿宋_GB2312" w:cs="仿宋_GB2312"/>
          <w:sz w:val="32"/>
          <w:szCs w:val="32"/>
          <w:u w:val="none"/>
        </w:rPr>
        <w:t>智能传感器件</w:t>
      </w:r>
      <w:r>
        <w:rPr>
          <w:rFonts w:hint="eastAsia" w:ascii="CESI宋体-GB2312" w:hAnsi="CESI宋体-GB2312" w:eastAsia="仿宋_GB2312" w:cs="仿宋_GB2312"/>
          <w:sz w:val="32"/>
          <w:szCs w:val="32"/>
          <w:u w:val="none"/>
          <w:lang w:eastAsia="zh-CN"/>
        </w:rPr>
        <w:t>、电机、电控等</w:t>
      </w:r>
      <w:r>
        <w:rPr>
          <w:rFonts w:hint="eastAsia" w:ascii="CESI宋体-GB2312" w:hAnsi="CESI宋体-GB2312" w:eastAsia="仿宋_GB2312" w:cs="仿宋_GB2312"/>
          <w:sz w:val="32"/>
          <w:szCs w:val="32"/>
          <w:u w:val="none"/>
        </w:rPr>
        <w:t>制造。支持南海区以中国（广东）机器人集成创新中心、</w:t>
      </w:r>
      <w:r>
        <w:rPr>
          <w:rFonts w:hint="eastAsia" w:ascii="CESI宋体-GB2312" w:hAnsi="CESI宋体-GB2312" w:eastAsia="仿宋_GB2312" w:cs="仿宋_GB2312"/>
          <w:kern w:val="2"/>
          <w:sz w:val="32"/>
          <w:szCs w:val="32"/>
          <w:u w:val="none"/>
          <w:lang w:val="en-US" w:eastAsia="zh-CN" w:bidi="ar"/>
        </w:rPr>
        <w:t>佛山人才创新灯塔产业园、</w:t>
      </w:r>
      <w:r>
        <w:rPr>
          <w:rFonts w:hint="eastAsia" w:ascii="CESI宋体-GB2312" w:hAnsi="CESI宋体-GB2312" w:eastAsia="仿宋_GB2312" w:cs="仿宋_GB2312"/>
          <w:sz w:val="32"/>
          <w:szCs w:val="32"/>
          <w:u w:val="none"/>
        </w:rPr>
        <w:t>南海智能机器人创新产业园、佛山市机器人创新产业园等为重要节点，串联全球化与本土化工业机器人创新资源，聚焦工业机器人核心零部件和操作系统研发及产业化，打造集研发、生产、集成应用、会展、教育于一体的新型科技园区。支持顺德区以美的库卡智能制造工业园、海创大族机器人智造城、顺联机械城等为重要节点集聚工业机器人产业资源，以</w:t>
      </w:r>
      <w:r>
        <w:rPr>
          <w:rFonts w:hint="eastAsia" w:ascii="CESI宋体-GB2312" w:hAnsi="CESI宋体-GB2312" w:eastAsia="仿宋_GB2312"/>
          <w:color w:val="000000"/>
          <w:sz w:val="32"/>
          <w:szCs w:val="32"/>
          <w:u w:val="none"/>
        </w:rPr>
        <w:t>伦教</w:t>
      </w:r>
      <w:r>
        <w:rPr>
          <w:rFonts w:hint="eastAsia" w:ascii="CESI宋体-GB2312" w:hAnsi="CESI宋体-GB2312" w:eastAsia="仿宋_GB2312" w:cs="仿宋_GB2312"/>
          <w:sz w:val="32"/>
          <w:szCs w:val="32"/>
          <w:u w:val="none"/>
        </w:rPr>
        <w:t>银星智能服务机器人研发制造产业基地为重点集聚服务机器人产业资源，打造集聚效应明显、竞争优势突出的机器人产业新高地。支持三水区以乐平与云东海、西南与白坭等</w:t>
      </w:r>
      <w:r>
        <w:rPr>
          <w:rFonts w:hint="eastAsia" w:ascii="CESI宋体-GB2312" w:hAnsi="CESI宋体-GB2312" w:eastAsia="仿宋_GB2312" w:cs="仿宋_GB2312"/>
          <w:kern w:val="2"/>
          <w:sz w:val="32"/>
          <w:szCs w:val="32"/>
          <w:u w:val="none"/>
          <w:lang w:val="en-US" w:eastAsia="zh-CN" w:bidi="ar"/>
        </w:rPr>
        <w:t>佛北战新产业园规划内</w:t>
      </w:r>
      <w:r>
        <w:rPr>
          <w:rFonts w:hint="eastAsia" w:ascii="CESI宋体-GB2312" w:hAnsi="CESI宋体-GB2312" w:eastAsia="仿宋_GB2312" w:cs="仿宋_GB2312"/>
          <w:sz w:val="32"/>
          <w:szCs w:val="32"/>
          <w:u w:val="none"/>
          <w:lang w:eastAsia="zh-CN"/>
        </w:rPr>
        <w:t>地</w:t>
      </w:r>
      <w:r>
        <w:rPr>
          <w:rFonts w:hint="eastAsia" w:ascii="CESI宋体-GB2312" w:hAnsi="CESI宋体-GB2312" w:eastAsia="仿宋_GB2312" w:cs="仿宋_GB2312"/>
          <w:sz w:val="32"/>
          <w:szCs w:val="32"/>
          <w:u w:val="none"/>
        </w:rPr>
        <w:t>区为重要节点，依托佛山云东海医药</w:t>
      </w:r>
      <w:r>
        <w:rPr>
          <w:rFonts w:hint="eastAsia" w:ascii="CESI宋体-GB2312" w:hAnsi="CESI宋体-GB2312" w:eastAsia="仿宋_GB2312" w:cs="仿宋_GB2312"/>
          <w:sz w:val="32"/>
          <w:szCs w:val="32"/>
          <w:u w:val="none"/>
          <w:lang w:eastAsia="zh-CN"/>
        </w:rPr>
        <w:t>健康</w:t>
      </w:r>
      <w:r>
        <w:rPr>
          <w:rFonts w:hint="eastAsia" w:ascii="CESI宋体-GB2312" w:hAnsi="CESI宋体-GB2312" w:eastAsia="仿宋_GB2312" w:cs="仿宋_GB2312"/>
          <w:sz w:val="32"/>
          <w:szCs w:val="32"/>
          <w:u w:val="none"/>
        </w:rPr>
        <w:t>产业园与佛山水都饮料食品产业园，培育生物医药和食品饮料领域专业机器人系统集成商。支持高明区以佛山临空经济区智造产业园为重要节点，发展临空物流机器人、航空服务机器人和精密零件、电子电器等上游配套产业。</w:t>
      </w:r>
    </w:p>
    <w:p>
      <w:pPr>
        <w:spacing w:line="520" w:lineRule="exact"/>
        <w:ind w:firstLine="0" w:firstLineChars="0"/>
        <w:jc w:val="center"/>
        <w:rPr>
          <w:rFonts w:hint="eastAsia"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lang w:eastAsia="zh-CN"/>
        </w:rPr>
        <w:drawing>
          <wp:anchor distT="0" distB="0" distL="114300" distR="114300" simplePos="0" relativeHeight="251661312" behindDoc="0" locked="0" layoutInCell="1" allowOverlap="1">
            <wp:simplePos x="0" y="0"/>
            <wp:positionH relativeFrom="column">
              <wp:posOffset>75565</wp:posOffset>
            </wp:positionH>
            <wp:positionV relativeFrom="paragraph">
              <wp:posOffset>328295</wp:posOffset>
            </wp:positionV>
            <wp:extent cx="5577840" cy="3943985"/>
            <wp:effectExtent l="0" t="0" r="3810" b="18415"/>
            <wp:wrapNone/>
            <wp:docPr id="4" name="图片 6" descr="watermark_产业规划地图A4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watermark_产业规划地图A4n(1)"/>
                    <pic:cNvPicPr>
                      <a:picLocks noChangeAspect="1"/>
                    </pic:cNvPicPr>
                  </pic:nvPicPr>
                  <pic:blipFill>
                    <a:blip r:embed="rId7"/>
                    <a:stretch>
                      <a:fillRect/>
                    </a:stretch>
                  </pic:blipFill>
                  <pic:spPr>
                    <a:xfrm>
                      <a:off x="0" y="0"/>
                      <a:ext cx="5577840" cy="3943985"/>
                    </a:xfrm>
                    <a:prstGeom prst="rect">
                      <a:avLst/>
                    </a:prstGeom>
                    <a:noFill/>
                    <a:ln>
                      <a:noFill/>
                    </a:ln>
                  </pic:spPr>
                </pic:pic>
              </a:graphicData>
            </a:graphic>
          </wp:anchor>
        </w:drawing>
      </w:r>
      <w:r>
        <w:rPr>
          <w:rFonts w:hint="eastAsia" w:ascii="CESI宋体-GB2312" w:hAnsi="CESI宋体-GB2312" w:eastAsia="宋体" w:cs="宋体"/>
          <w:sz w:val="28"/>
          <w:szCs w:val="28"/>
          <w:u w:val="none"/>
          <w:lang w:eastAsia="zh-CN"/>
        </w:rPr>
        <w:t>佛山市机器人产业空间分布</w:t>
      </w: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仿宋_GB2312" w:cs="仿宋_GB2312"/>
          <w:sz w:val="32"/>
          <w:szCs w:val="32"/>
          <w:u w:val="none"/>
          <w:lang w:eastAsia="zh-CN"/>
        </w:rPr>
      </w:pPr>
    </w:p>
    <w:p>
      <w:pPr>
        <w:spacing w:line="520" w:lineRule="exact"/>
        <w:ind w:firstLine="640" w:firstLineChars="200"/>
        <w:rPr>
          <w:rFonts w:hint="eastAsia" w:ascii="CESI宋体-GB2312" w:hAnsi="CESI宋体-GB2312" w:eastAsia="仿宋_GB2312" w:cs="仿宋_GB2312"/>
          <w:sz w:val="32"/>
          <w:szCs w:val="32"/>
          <w:u w:val="none"/>
          <w:lang w:eastAsia="zh-CN"/>
        </w:rPr>
      </w:pPr>
    </w:p>
    <w:p>
      <w:pPr>
        <w:spacing w:line="520" w:lineRule="exact"/>
        <w:ind w:firstLine="640" w:firstLineChars="200"/>
        <w:rPr>
          <w:rFonts w:hint="eastAsia" w:ascii="CESI宋体-GB2312" w:hAnsi="CESI宋体-GB2312" w:eastAsia="仿宋_GB2312" w:cs="仿宋_GB2312"/>
          <w:sz w:val="32"/>
          <w:szCs w:val="32"/>
          <w:u w:val="none"/>
        </w:rPr>
      </w:pPr>
    </w:p>
    <w:p>
      <w:pPr>
        <w:spacing w:line="520" w:lineRule="exact"/>
        <w:ind w:firstLine="640" w:firstLineChars="200"/>
        <w:rPr>
          <w:rFonts w:hint="eastAsia" w:ascii="CESI宋体-GB2312" w:hAnsi="CESI宋体-GB2312" w:eastAsia="黑体" w:cs="黑体"/>
          <w:sz w:val="32"/>
          <w:szCs w:val="32"/>
          <w:u w:val="none"/>
        </w:rPr>
      </w:pPr>
    </w:p>
    <w:p>
      <w:pPr>
        <w:spacing w:line="520" w:lineRule="exact"/>
        <w:ind w:firstLine="640" w:firstLineChars="200"/>
        <w:rPr>
          <w:rFonts w:hint="eastAsia" w:ascii="CESI宋体-GB2312" w:hAnsi="CESI宋体-GB2312" w:eastAsia="黑体" w:cs="黑体"/>
          <w:sz w:val="32"/>
          <w:szCs w:val="32"/>
          <w:u w:val="none"/>
        </w:rPr>
      </w:pPr>
    </w:p>
    <w:p>
      <w:pPr>
        <w:spacing w:line="52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五、重点任务</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一</w:t>
      </w: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壮大高质量市场主体</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培育优质骨干企业。</w:t>
      </w:r>
      <w:r>
        <w:rPr>
          <w:rFonts w:hint="eastAsia" w:ascii="CESI宋体-GB2312" w:hAnsi="CESI宋体-GB2312" w:eastAsia="仿宋_GB2312" w:cs="仿宋_GB2312"/>
          <w:b w:val="0"/>
          <w:bCs w:val="0"/>
          <w:sz w:val="32"/>
          <w:szCs w:val="32"/>
          <w:u w:val="none"/>
          <w:lang w:eastAsia="zh-CN"/>
        </w:rPr>
        <w:t>大力实施</w:t>
      </w:r>
      <w:r>
        <w:rPr>
          <w:rFonts w:hint="eastAsia" w:ascii="CESI宋体-GB2312" w:hAnsi="CESI宋体-GB2312" w:eastAsia="仿宋_GB2312" w:cs="仿宋_GB2312"/>
          <w:sz w:val="32"/>
          <w:szCs w:val="32"/>
          <w:lang w:eastAsia="zh-CN"/>
        </w:rPr>
        <w:t>《佛山市推进制造业数字化智能化转型发展若干措施》（佛府〔2021〕</w:t>
      </w:r>
      <w:r>
        <w:rPr>
          <w:rFonts w:hint="eastAsia" w:ascii="CESI宋体-GB2312" w:hAnsi="CESI宋体-GB2312" w:eastAsia="仿宋_GB2312" w:cs="仿宋_GB2312"/>
          <w:sz w:val="32"/>
          <w:szCs w:val="32"/>
          <w:lang w:val="en-US" w:eastAsia="zh-CN"/>
        </w:rPr>
        <w:t>1</w:t>
      </w:r>
      <w:r>
        <w:rPr>
          <w:rFonts w:hint="eastAsia" w:ascii="CESI宋体-GB2312" w:hAnsi="CESI宋体-GB2312" w:eastAsia="仿宋_GB2312" w:cs="仿宋_GB2312"/>
          <w:sz w:val="32"/>
          <w:szCs w:val="32"/>
          <w:lang w:eastAsia="zh-CN"/>
        </w:rPr>
        <w:t>2号）等产业扶持政策</w:t>
      </w:r>
      <w:r>
        <w:rPr>
          <w:rFonts w:hint="eastAsia" w:ascii="CESI宋体-GB2312" w:hAnsi="CESI宋体-GB2312" w:eastAsia="仿宋_GB2312" w:cs="仿宋_GB2312"/>
          <w:b w:val="0"/>
          <w:bCs w:val="0"/>
          <w:sz w:val="32"/>
          <w:szCs w:val="32"/>
          <w:u w:val="none"/>
          <w:lang w:eastAsia="zh-CN"/>
        </w:rPr>
        <w:t>，</w:t>
      </w:r>
      <w:r>
        <w:rPr>
          <w:rFonts w:hint="eastAsia" w:ascii="CESI宋体-GB2312" w:hAnsi="CESI宋体-GB2312" w:eastAsia="仿宋_GB2312" w:cs="仿宋_GB2312"/>
          <w:sz w:val="32"/>
          <w:szCs w:val="32"/>
          <w:u w:val="none"/>
        </w:rPr>
        <w:t>着力扶持一批</w:t>
      </w:r>
      <w:r>
        <w:rPr>
          <w:rFonts w:hint="eastAsia" w:ascii="CESI宋体-GB2312" w:hAnsi="CESI宋体-GB2312" w:eastAsia="仿宋_GB2312" w:cs="仿宋_GB2312"/>
          <w:sz w:val="32"/>
          <w:szCs w:val="32"/>
          <w:u w:val="none"/>
          <w:lang w:eastAsia="zh-CN"/>
        </w:rPr>
        <w:t>产值超</w:t>
      </w:r>
      <w:r>
        <w:rPr>
          <w:rFonts w:hint="eastAsia" w:ascii="CESI宋体-GB2312" w:hAnsi="CESI宋体-GB2312" w:eastAsia="仿宋_GB2312" w:cs="仿宋_GB2312"/>
          <w:sz w:val="32"/>
          <w:szCs w:val="32"/>
          <w:u w:val="none"/>
          <w:lang w:val="en-US" w:eastAsia="zh-CN"/>
        </w:rPr>
        <w:t>1亿元或10亿元、</w:t>
      </w:r>
      <w:r>
        <w:rPr>
          <w:rFonts w:hint="eastAsia" w:ascii="CESI宋体-GB2312" w:hAnsi="CESI宋体-GB2312" w:eastAsia="仿宋_GB2312" w:cs="仿宋_GB2312"/>
          <w:sz w:val="32"/>
          <w:szCs w:val="32"/>
          <w:u w:val="none"/>
        </w:rPr>
        <w:t>产业支撑作用大的机器人制造和系统集成骨干企业。推动一批优质机器人企业股改上市，借力资本市场做大做强。</w:t>
      </w:r>
      <w:r>
        <w:rPr>
          <w:rFonts w:hint="eastAsia" w:ascii="CESI宋体-GB2312" w:hAnsi="CESI宋体-GB2312" w:eastAsia="仿宋_GB2312" w:cs="仿宋_GB2312"/>
          <w:sz w:val="32"/>
          <w:szCs w:val="32"/>
          <w:u w:val="none"/>
          <w:lang w:eastAsia="zh-CN"/>
        </w:rPr>
        <w:t>实施</w:t>
      </w:r>
      <w:r>
        <w:rPr>
          <w:rFonts w:hint="eastAsia" w:ascii="CESI宋体-GB2312" w:hAnsi="CESI宋体-GB2312" w:eastAsia="仿宋_GB2312" w:cs="仿宋_GB2312"/>
          <w:sz w:val="32"/>
          <w:szCs w:val="32"/>
          <w:lang w:eastAsia="zh-CN"/>
        </w:rPr>
        <w:t>《</w:t>
      </w:r>
      <w:r>
        <w:rPr>
          <w:rFonts w:hint="eastAsia" w:ascii="CESI宋体-GB2312" w:hAnsi="CESI宋体-GB2312" w:eastAsia="仿宋_GB2312" w:cs="仿宋_GB2312"/>
          <w:sz w:val="32"/>
          <w:szCs w:val="32"/>
        </w:rPr>
        <w:t>佛山市“专精特新”企业倍增培育工作方案</w:t>
      </w:r>
      <w:r>
        <w:rPr>
          <w:rFonts w:hint="eastAsia" w:ascii="CESI宋体-GB2312" w:hAnsi="CESI宋体-GB2312" w:eastAsia="仿宋_GB2312" w:cs="仿宋_GB2312"/>
          <w:sz w:val="32"/>
          <w:szCs w:val="32"/>
          <w:lang w:eastAsia="zh-CN"/>
        </w:rPr>
        <w:t>》，</w:t>
      </w:r>
      <w:r>
        <w:rPr>
          <w:rFonts w:hint="eastAsia" w:ascii="CESI宋体-GB2312" w:hAnsi="CESI宋体-GB2312" w:eastAsia="仿宋_GB2312" w:cs="仿宋_GB2312"/>
          <w:b w:val="0"/>
          <w:bCs w:val="0"/>
          <w:sz w:val="32"/>
          <w:szCs w:val="32"/>
          <w:u w:val="none"/>
          <w:lang w:eastAsia="zh-CN"/>
        </w:rPr>
        <w:t>扶持</w:t>
      </w:r>
      <w:r>
        <w:rPr>
          <w:rFonts w:hint="eastAsia" w:ascii="CESI宋体-GB2312" w:hAnsi="CESI宋体-GB2312" w:eastAsia="仿宋_GB2312" w:cs="仿宋_GB2312"/>
          <w:sz w:val="32"/>
          <w:szCs w:val="32"/>
          <w:u w:val="none"/>
        </w:rPr>
        <w:t>打造</w:t>
      </w:r>
      <w:r>
        <w:rPr>
          <w:rFonts w:hint="eastAsia" w:ascii="CESI宋体-GB2312" w:hAnsi="CESI宋体-GB2312" w:eastAsia="仿宋_GB2312" w:cs="仿宋_GB2312"/>
          <w:sz w:val="32"/>
          <w:szCs w:val="32"/>
          <w:u w:val="none"/>
          <w:lang w:eastAsia="zh-CN"/>
        </w:rPr>
        <w:t>一批机器人领域</w:t>
      </w:r>
      <w:r>
        <w:rPr>
          <w:rFonts w:hint="eastAsia" w:ascii="CESI宋体-GB2312" w:hAnsi="CESI宋体-GB2312" w:eastAsia="仿宋_GB2312" w:cs="仿宋_GB2312"/>
          <w:sz w:val="32"/>
          <w:szCs w:val="32"/>
          <w:u w:val="none"/>
        </w:rPr>
        <w:t>专精特新“小巨人”企业和“单项冠军”企业，鼓励和支持中小企业深耕细分行业，加强专业化、差异化发展。</w:t>
      </w:r>
      <w:r>
        <w:rPr>
          <w:rFonts w:hint="eastAsia" w:ascii="楷体_GB2312" w:hAnsi="楷体_GB2312" w:eastAsia="楷体_GB2312" w:cs="楷体_GB2312"/>
          <w:sz w:val="32"/>
          <w:szCs w:val="32"/>
          <w:u w:val="none"/>
          <w:lang w:eastAsia="zh-CN"/>
        </w:rPr>
        <w:t>（责任单位：市工业和信息化局、市金融工作局、各区人民政府）</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完善产业</w:t>
      </w:r>
      <w:r>
        <w:rPr>
          <w:rFonts w:hint="eastAsia" w:ascii="CESI宋体-GB2312" w:hAnsi="CESI宋体-GB2312" w:eastAsia="仿宋_GB2312" w:cs="仿宋_GB2312"/>
          <w:b/>
          <w:bCs/>
          <w:sz w:val="32"/>
          <w:szCs w:val="32"/>
          <w:u w:val="none"/>
          <w:lang w:eastAsia="zh-CN"/>
        </w:rPr>
        <w:t>链</w:t>
      </w:r>
      <w:r>
        <w:rPr>
          <w:rFonts w:hint="eastAsia" w:ascii="CESI宋体-GB2312" w:hAnsi="CESI宋体-GB2312" w:eastAsia="仿宋_GB2312" w:cs="仿宋_GB2312"/>
          <w:b/>
          <w:bCs/>
          <w:sz w:val="32"/>
          <w:szCs w:val="32"/>
          <w:u w:val="none"/>
        </w:rPr>
        <w:t>关键短板。</w:t>
      </w:r>
      <w:r>
        <w:rPr>
          <w:rFonts w:hint="eastAsia" w:ascii="CESI宋体-GB2312" w:hAnsi="CESI宋体-GB2312" w:eastAsia="仿宋_GB2312" w:cs="仿宋_GB2312"/>
          <w:sz w:val="32"/>
          <w:szCs w:val="32"/>
          <w:u w:val="none"/>
        </w:rPr>
        <w:t>制定机器人核心零部件招商引资导向目录，针对高性能减速器、高性能伺服驱动系统、智能控制器、智能一体化关节、新型传感器、智能末端执行器等关键部件实施精准招商。发挥龙头企业带动效应，吸引产业链上下游配套供应商到佛山设立生产基地</w:t>
      </w:r>
      <w:r>
        <w:rPr>
          <w:rFonts w:hint="eastAsia" w:ascii="CESI宋体-GB2312" w:hAnsi="CESI宋体-GB2312" w:eastAsia="仿宋_GB2312" w:cs="仿宋_GB2312"/>
          <w:sz w:val="32"/>
          <w:szCs w:val="32"/>
          <w:u w:val="none"/>
          <w:lang w:eastAsia="zh-CN"/>
        </w:rPr>
        <w:t>，推动机器人产业建链、补链、稳链、强链、控链</w:t>
      </w:r>
      <w:r>
        <w:rPr>
          <w:rFonts w:hint="eastAsia" w:ascii="CESI宋体-GB2312" w:hAnsi="CESI宋体-GB2312" w:eastAsia="仿宋_GB2312" w:cs="仿宋_GB2312"/>
          <w:sz w:val="32"/>
          <w:szCs w:val="32"/>
          <w:u w:val="none"/>
        </w:rPr>
        <w:t>。推动本地家电、装备、电子等行业的零配件企业转型升级，向机器人制造和应用所需的精密机械、高性能电子元器件等领域拓展延伸，做强产业集群。</w:t>
      </w:r>
      <w:r>
        <w:rPr>
          <w:rFonts w:hint="eastAsia" w:ascii="CESI宋体-GB2312" w:hAnsi="CESI宋体-GB2312" w:eastAsia="仿宋_GB2312"/>
          <w:sz w:val="32"/>
          <w:szCs w:val="32"/>
          <w:u w:val="none"/>
          <w:lang w:val="en-US" w:eastAsia="zh-CN"/>
        </w:rPr>
        <w:t>加快发展5G、大数据、产业互联网、云计算、人工智能等数字产业，为机器人产业发展提供配套支撑。</w:t>
      </w:r>
      <w:r>
        <w:rPr>
          <w:rFonts w:hint="eastAsia" w:ascii="楷体_GB2312" w:hAnsi="楷体_GB2312" w:eastAsia="楷体_GB2312" w:cs="楷体_GB2312"/>
          <w:sz w:val="32"/>
          <w:szCs w:val="32"/>
          <w:u w:val="none"/>
          <w:lang w:val="en-US" w:eastAsia="zh-CN"/>
        </w:rPr>
        <w:t>（</w:t>
      </w:r>
      <w:r>
        <w:rPr>
          <w:rFonts w:hint="eastAsia" w:ascii="楷体_GB2312" w:hAnsi="楷体_GB2312" w:eastAsia="楷体_GB2312" w:cs="楷体_GB2312"/>
          <w:sz w:val="32"/>
          <w:szCs w:val="32"/>
          <w:u w:val="none"/>
          <w:lang w:eastAsia="zh-CN"/>
        </w:rPr>
        <w:t>责任单位：市工业和信息化局、市投资促进局、各区人民政府</w:t>
      </w:r>
      <w:r>
        <w:rPr>
          <w:rFonts w:hint="eastAsia" w:ascii="楷体_GB2312" w:hAnsi="楷体_GB2312" w:eastAsia="楷体_GB2312" w:cs="楷体_GB2312"/>
          <w:sz w:val="32"/>
          <w:szCs w:val="32"/>
          <w:u w:val="none"/>
          <w:lang w:val="en-US" w:eastAsia="zh-CN"/>
        </w:rPr>
        <w:t>）</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促进“企链群”协同发展。</w:t>
      </w:r>
      <w:r>
        <w:rPr>
          <w:rFonts w:hint="eastAsia" w:ascii="CESI宋体-GB2312" w:hAnsi="CESI宋体-GB2312" w:eastAsia="仿宋_GB2312" w:cs="仿宋_GB2312"/>
          <w:sz w:val="32"/>
          <w:szCs w:val="32"/>
          <w:u w:val="none"/>
        </w:rPr>
        <w:t>绘制</w:t>
      </w:r>
      <w:r>
        <w:rPr>
          <w:rFonts w:hint="eastAsia" w:ascii="CESI宋体-GB2312" w:hAnsi="CESI宋体-GB2312" w:eastAsia="仿宋_GB2312" w:cs="仿宋_GB2312"/>
          <w:sz w:val="32"/>
          <w:szCs w:val="32"/>
          <w:u w:val="none"/>
          <w:lang w:eastAsia="zh-CN"/>
        </w:rPr>
        <w:t>机器人全</w:t>
      </w:r>
      <w:r>
        <w:rPr>
          <w:rFonts w:hint="eastAsia" w:ascii="CESI宋体-GB2312" w:hAnsi="CESI宋体-GB2312" w:eastAsia="仿宋_GB2312" w:cs="仿宋_GB2312"/>
          <w:sz w:val="32"/>
          <w:szCs w:val="32"/>
          <w:u w:val="none"/>
        </w:rPr>
        <w:t>产业链图谱，引导机器人龙头</w:t>
      </w:r>
      <w:r>
        <w:rPr>
          <w:rFonts w:hint="eastAsia" w:ascii="CESI宋体-GB2312" w:hAnsi="CESI宋体-GB2312" w:eastAsia="仿宋_GB2312" w:cs="仿宋_GB2312"/>
          <w:sz w:val="32"/>
          <w:szCs w:val="32"/>
          <w:u w:val="none"/>
          <w:lang w:eastAsia="zh-CN"/>
        </w:rPr>
        <w:t>骨干</w:t>
      </w:r>
      <w:r>
        <w:rPr>
          <w:rFonts w:hint="eastAsia" w:ascii="CESI宋体-GB2312" w:hAnsi="CESI宋体-GB2312" w:eastAsia="仿宋_GB2312" w:cs="仿宋_GB2312"/>
          <w:sz w:val="32"/>
          <w:szCs w:val="32"/>
          <w:u w:val="none"/>
        </w:rPr>
        <w:t>企业通过分工配套和技术扩散等，将</w:t>
      </w:r>
      <w:r>
        <w:rPr>
          <w:rFonts w:hint="eastAsia" w:ascii="CESI宋体-GB2312" w:hAnsi="CESI宋体-GB2312" w:eastAsia="仿宋_GB2312" w:cs="仿宋_GB2312"/>
          <w:sz w:val="32"/>
          <w:szCs w:val="32"/>
          <w:u w:val="none"/>
          <w:lang w:eastAsia="zh-CN"/>
        </w:rPr>
        <w:t>机器人产业链</w:t>
      </w:r>
      <w:r>
        <w:rPr>
          <w:rFonts w:hint="eastAsia" w:ascii="CESI宋体-GB2312" w:hAnsi="CESI宋体-GB2312" w:eastAsia="仿宋_GB2312" w:cs="仿宋_GB2312"/>
          <w:sz w:val="32"/>
          <w:szCs w:val="32"/>
          <w:u w:val="none"/>
        </w:rPr>
        <w:t>上下游中小企业纳入共同供应链管理体系，形成功能互补、紧密协同、关键环节自主可控的产业链协作体系</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rPr>
        <w:t>推动产业链大中小企业融通发展，降低运转成本，保障供应安全</w:t>
      </w:r>
      <w:r>
        <w:rPr>
          <w:rFonts w:hint="eastAsia" w:ascii="CESI宋体-GB2312" w:hAnsi="CESI宋体-GB2312" w:eastAsia="仿宋_GB2312" w:cs="仿宋_GB2312"/>
          <w:sz w:val="32"/>
          <w:szCs w:val="32"/>
          <w:u w:val="none"/>
        </w:rPr>
        <w:t>。建立“企链群”传导机制，促进“企链群”密切协作、良性互动，深化机器人产业链与不同产业链的跨界合作，增强产业链供应链稳定性和产业集群竞争力。</w:t>
      </w:r>
      <w:r>
        <w:rPr>
          <w:rFonts w:hint="eastAsia" w:ascii="楷体_GB2312" w:hAnsi="楷体_GB2312" w:eastAsia="楷体_GB2312" w:cs="楷体_GB2312"/>
          <w:sz w:val="32"/>
          <w:szCs w:val="32"/>
          <w:u w:val="none"/>
          <w:lang w:eastAsia="zh-CN"/>
        </w:rPr>
        <w:t>（责任单位：市工业和信息化局、各区人民政府）</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二</w:t>
      </w:r>
      <w:r>
        <w:rPr>
          <w:rFonts w:hint="eastAsia" w:ascii="CESI宋体-GB2312" w:hAnsi="CESI宋体-GB2312" w:eastAsia="楷体_GB2312" w:cs="楷体_GB2312"/>
          <w:b/>
          <w:bCs/>
          <w:sz w:val="32"/>
          <w:szCs w:val="32"/>
          <w:u w:val="none"/>
        </w:rPr>
        <w:t>）打造高规格产业平台</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建设产业园区</w:t>
      </w:r>
      <w:r>
        <w:rPr>
          <w:rFonts w:hint="eastAsia" w:ascii="CESI宋体-GB2312" w:hAnsi="CESI宋体-GB2312" w:eastAsia="仿宋_GB2312" w:cs="仿宋_GB2312"/>
          <w:b/>
          <w:bCs/>
          <w:sz w:val="32"/>
          <w:szCs w:val="32"/>
          <w:u w:val="none"/>
          <w:lang w:eastAsia="zh-CN"/>
        </w:rPr>
        <w:t>重要</w:t>
      </w:r>
      <w:r>
        <w:rPr>
          <w:rFonts w:hint="eastAsia" w:ascii="CESI宋体-GB2312" w:hAnsi="CESI宋体-GB2312" w:eastAsia="仿宋_GB2312" w:cs="仿宋_GB2312"/>
          <w:b/>
          <w:bCs/>
          <w:sz w:val="32"/>
          <w:szCs w:val="32"/>
          <w:u w:val="none"/>
        </w:rPr>
        <w:t>载体。</w:t>
      </w:r>
      <w:r>
        <w:rPr>
          <w:rFonts w:hint="eastAsia" w:ascii="CESI宋体-GB2312" w:hAnsi="CESI宋体-GB2312" w:eastAsia="仿宋_GB2312" w:cs="仿宋_GB2312"/>
          <w:b w:val="0"/>
          <w:bCs w:val="0"/>
          <w:sz w:val="32"/>
          <w:szCs w:val="32"/>
          <w:u w:val="none"/>
          <w:lang w:eastAsia="zh-CN"/>
        </w:rPr>
        <w:t>实施</w:t>
      </w:r>
      <w:r>
        <w:rPr>
          <w:rFonts w:hint="eastAsia" w:ascii="CESI宋体-GB2312" w:hAnsi="CESI宋体-GB2312" w:eastAsia="仿宋_GB2312" w:cs="Times New Roman"/>
          <w:sz w:val="32"/>
          <w:szCs w:val="32"/>
          <w:lang w:eastAsia="zh-CN"/>
        </w:rPr>
        <w:t>《促进佛山北滘机器人谷智造产业园机器人产业发展扶持办法》（佛府办〔2023〕1号）</w:t>
      </w:r>
      <w:r>
        <w:rPr>
          <w:rFonts w:hint="eastAsia" w:ascii="CESI宋体-GB2312" w:hAnsi="CESI宋体-GB2312" w:eastAsia="仿宋_GB2312" w:cs="仿宋_GB2312"/>
          <w:b w:val="0"/>
          <w:bCs w:val="0"/>
          <w:sz w:val="32"/>
          <w:szCs w:val="32"/>
          <w:u w:val="none"/>
          <w:lang w:eastAsia="zh-CN"/>
        </w:rPr>
        <w:t>，</w:t>
      </w:r>
      <w:r>
        <w:rPr>
          <w:rFonts w:hint="eastAsia" w:ascii="CESI宋体-GB2312" w:hAnsi="CESI宋体-GB2312" w:eastAsia="仿宋_GB2312" w:cs="仿宋_GB2312"/>
          <w:sz w:val="32"/>
          <w:szCs w:val="32"/>
          <w:u w:val="none"/>
        </w:rPr>
        <w:t>高标准</w:t>
      </w:r>
      <w:r>
        <w:rPr>
          <w:rFonts w:hint="eastAsia" w:ascii="CESI宋体-GB2312" w:hAnsi="CESI宋体-GB2312" w:eastAsia="仿宋_GB2312" w:cs="仿宋_GB2312"/>
          <w:sz w:val="32"/>
          <w:szCs w:val="32"/>
          <w:u w:val="none"/>
          <w:lang w:eastAsia="zh-CN"/>
        </w:rPr>
        <w:t>打造佛山</w:t>
      </w:r>
      <w:r>
        <w:rPr>
          <w:rFonts w:hint="eastAsia" w:ascii="CESI宋体-GB2312" w:hAnsi="CESI宋体-GB2312" w:eastAsia="仿宋_GB2312" w:cs="仿宋_GB2312"/>
          <w:sz w:val="32"/>
          <w:szCs w:val="32"/>
          <w:u w:val="none"/>
        </w:rPr>
        <w:t>北滘机器人谷智造产业园，实施中国（广东）机器人集成创新中心提质扩容工程，加快南海智能机器人创新产业园、北大数研航遥园区等载体建设步伐，吸引国内外高端资源入驻佛山。推动产业链重点项目加快建设</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尽早实现规划产能。</w:t>
      </w:r>
      <w:r>
        <w:rPr>
          <w:rFonts w:hint="eastAsia" w:ascii="楷体_GB2312" w:hAnsi="楷体_GB2312" w:eastAsia="楷体_GB2312" w:cs="楷体_GB2312"/>
          <w:sz w:val="32"/>
          <w:szCs w:val="32"/>
          <w:u w:val="none"/>
          <w:lang w:eastAsia="zh-CN"/>
        </w:rPr>
        <w:t>（责任单位：市工业和信息化局、市重点项目工作局、各区人民政府、中德工业服务区（三龙湾）管委会、佛山高新区管委会）</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健全创新创业</w:t>
      </w:r>
      <w:r>
        <w:rPr>
          <w:rFonts w:hint="eastAsia" w:ascii="CESI宋体-GB2312" w:hAnsi="CESI宋体-GB2312" w:eastAsia="仿宋_GB2312" w:cs="仿宋_GB2312"/>
          <w:b/>
          <w:bCs/>
          <w:sz w:val="32"/>
          <w:szCs w:val="32"/>
          <w:u w:val="none"/>
          <w:lang w:eastAsia="zh-CN"/>
        </w:rPr>
        <w:t>支撑体系</w:t>
      </w:r>
      <w:r>
        <w:rPr>
          <w:rFonts w:hint="eastAsia" w:ascii="CESI宋体-GB2312" w:hAnsi="CESI宋体-GB2312" w:eastAsia="仿宋_GB2312" w:cs="仿宋_GB2312"/>
          <w:b/>
          <w:bCs/>
          <w:sz w:val="32"/>
          <w:szCs w:val="32"/>
          <w:u w:val="none"/>
        </w:rPr>
        <w:t>。</w:t>
      </w:r>
      <w:r>
        <w:rPr>
          <w:rFonts w:hint="eastAsia" w:ascii="CESI宋体-GB2312" w:hAnsi="CESI宋体-GB2312" w:eastAsia="仿宋_GB2312" w:cs="仿宋_GB2312"/>
          <w:b w:val="0"/>
          <w:bCs w:val="0"/>
          <w:sz w:val="32"/>
          <w:szCs w:val="32"/>
          <w:u w:val="none"/>
          <w:lang w:eastAsia="zh-CN"/>
        </w:rPr>
        <w:t>支持打造集技术研发、创业孵化、人才培养、展示展览等功能于一体的机器人产业孵化园区，引进高校和科研机构的人才、资金、项目等资源，促进科研成果转化落地并快速产业化。</w:t>
      </w:r>
      <w:r>
        <w:rPr>
          <w:rFonts w:hint="eastAsia" w:ascii="CESI宋体-GB2312" w:hAnsi="CESI宋体-GB2312" w:eastAsia="仿宋_GB2312" w:cs="仿宋_GB2312"/>
          <w:sz w:val="32"/>
          <w:szCs w:val="32"/>
          <w:u w:val="none"/>
        </w:rPr>
        <w:t>依托</w:t>
      </w:r>
      <w:r>
        <w:rPr>
          <w:rFonts w:hint="eastAsia" w:ascii="CESI宋体-GB2312" w:hAnsi="CESI宋体-GB2312" w:eastAsia="仿宋_GB2312" w:cs="仿宋_GB2312"/>
          <w:sz w:val="32"/>
          <w:szCs w:val="32"/>
          <w:u w:val="none"/>
          <w:lang w:eastAsia="zh-CN"/>
        </w:rPr>
        <w:t>有关重点机器人</w:t>
      </w:r>
      <w:r>
        <w:rPr>
          <w:rFonts w:hint="eastAsia" w:ascii="CESI宋体-GB2312" w:hAnsi="CESI宋体-GB2312" w:eastAsia="仿宋_GB2312" w:cs="仿宋_GB2312"/>
          <w:sz w:val="32"/>
          <w:szCs w:val="32"/>
          <w:u w:val="none"/>
        </w:rPr>
        <w:t>产业基地项目，打造具备法人实体性质的“双创”平台，围绕机器人产业打造专业型孵化器，推动孵化园区提升运营服务能力，为机器人创业团队、企业提供政策引导、技术共享、渠道支持等创新创业服务，孵化高质量机器人企业。同时，鼓励引进机器人产业类创新创业团队，通过产业对接、场地对接、融资贷款等全生命闭环式服务，支持机器人产业人才携带资金、技术落户。</w:t>
      </w:r>
      <w:r>
        <w:rPr>
          <w:rFonts w:hint="eastAsia" w:ascii="楷体_GB2312" w:hAnsi="楷体_GB2312" w:eastAsia="楷体_GB2312" w:cs="楷体_GB2312"/>
          <w:sz w:val="32"/>
          <w:szCs w:val="32"/>
          <w:u w:val="none"/>
          <w:lang w:eastAsia="zh-CN"/>
        </w:rPr>
        <w:t>（责任单位：市科技局、市工业和信息化局、各区人民政府）</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搭建产业公共服务平台。</w:t>
      </w:r>
      <w:r>
        <w:rPr>
          <w:rFonts w:hint="eastAsia" w:ascii="CESI宋体-GB2312" w:hAnsi="CESI宋体-GB2312" w:eastAsia="仿宋_GB2312"/>
          <w:sz w:val="32"/>
          <w:szCs w:val="32"/>
          <w:u w:val="none"/>
        </w:rPr>
        <w:t>支持产业园区发挥规模效应，与高校</w:t>
      </w:r>
      <w:r>
        <w:rPr>
          <w:rFonts w:hint="eastAsia" w:ascii="CESI宋体-GB2312" w:hAnsi="CESI宋体-GB2312" w:eastAsia="仿宋_GB2312"/>
          <w:sz w:val="32"/>
          <w:szCs w:val="32"/>
          <w:u w:val="none"/>
          <w:lang w:eastAsia="zh-CN"/>
        </w:rPr>
        <w:t>合作</w:t>
      </w:r>
      <w:r>
        <w:rPr>
          <w:rFonts w:hint="eastAsia" w:ascii="CESI宋体-GB2312" w:hAnsi="CESI宋体-GB2312" w:eastAsia="仿宋_GB2312"/>
          <w:sz w:val="32"/>
          <w:szCs w:val="32"/>
          <w:u w:val="none"/>
        </w:rPr>
        <w:t>搭建实验室、中试平台和检测平台等</w:t>
      </w:r>
      <w:r>
        <w:rPr>
          <w:rFonts w:hint="eastAsia" w:ascii="CESI宋体-GB2312" w:hAnsi="CESI宋体-GB2312" w:eastAsia="仿宋_GB2312"/>
          <w:sz w:val="32"/>
          <w:szCs w:val="32"/>
          <w:u w:val="none"/>
          <w:lang w:eastAsia="zh-CN"/>
        </w:rPr>
        <w:t>，培育建设优质产业公地</w:t>
      </w:r>
      <w:r>
        <w:rPr>
          <w:rFonts w:hint="eastAsia" w:ascii="CESI宋体-GB2312" w:hAnsi="CESI宋体-GB2312" w:eastAsia="仿宋_GB2312"/>
          <w:sz w:val="32"/>
          <w:szCs w:val="32"/>
          <w:u w:val="none"/>
        </w:rPr>
        <w:t>。结合区域实际情况，建设工业、家用、商业、教育、医疗、养老等场景化应用体验中心，提升用户体验，扩大产品</w:t>
      </w:r>
      <w:r>
        <w:rPr>
          <w:rFonts w:hint="eastAsia" w:ascii="CESI宋体-GB2312" w:hAnsi="CESI宋体-GB2312" w:eastAsia="仿宋_GB2312"/>
          <w:sz w:val="32"/>
          <w:szCs w:val="32"/>
          <w:u w:val="none"/>
          <w:lang w:eastAsia="zh-CN"/>
        </w:rPr>
        <w:t>应用、</w:t>
      </w:r>
      <w:r>
        <w:rPr>
          <w:rFonts w:hint="eastAsia" w:ascii="CESI宋体-GB2312" w:hAnsi="CESI宋体-GB2312" w:eastAsia="仿宋_GB2312"/>
          <w:sz w:val="32"/>
          <w:szCs w:val="32"/>
          <w:u w:val="none"/>
        </w:rPr>
        <w:t>消费和推广。以国家工业机器人质量监督检验中心（广东）和广东省工业机器人产业计量测试中心等为重点，提高测量能力和技术水平，完善机器人安全性、可靠性、整机性能、环境适应性、电磁兼容及关键零部件等</w:t>
      </w:r>
      <w:r>
        <w:rPr>
          <w:rFonts w:hint="eastAsia" w:ascii="CESI宋体-GB2312" w:hAnsi="CESI宋体-GB2312" w:eastAsia="仿宋_GB2312"/>
          <w:sz w:val="32"/>
          <w:szCs w:val="32"/>
          <w:u w:val="none"/>
          <w:lang w:eastAsia="zh-CN"/>
        </w:rPr>
        <w:t>方面</w:t>
      </w:r>
      <w:r>
        <w:rPr>
          <w:rFonts w:hint="eastAsia" w:ascii="CESI宋体-GB2312" w:hAnsi="CESI宋体-GB2312" w:eastAsia="仿宋_GB2312"/>
          <w:sz w:val="32"/>
          <w:szCs w:val="32"/>
          <w:u w:val="none"/>
        </w:rPr>
        <w:t>资质评测能力，建设机器人质量检测、型式试验、企业中试、标准验证、产品研发等“一站式”综合技术服务的核心平台和权威机构。</w:t>
      </w:r>
      <w:r>
        <w:rPr>
          <w:rFonts w:hint="eastAsia" w:ascii="楷体_GB2312" w:hAnsi="楷体_GB2312" w:eastAsia="楷体_GB2312" w:cs="楷体_GB2312"/>
          <w:sz w:val="32"/>
          <w:szCs w:val="32"/>
          <w:u w:val="none"/>
          <w:lang w:eastAsia="zh-CN"/>
        </w:rPr>
        <w:t>（责任单位：市科技局、市市场监管局、市工业和信息化局、市商务局、市教育局、市卫生健康局、市民政局、各区人民政府）</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w:t>
      </w:r>
      <w:r>
        <w:rPr>
          <w:rFonts w:hint="eastAsia" w:ascii="CESI宋体-GB2312" w:hAnsi="CESI宋体-GB2312" w:eastAsia="楷体_GB2312" w:cs="楷体_GB2312"/>
          <w:b/>
          <w:bCs/>
          <w:sz w:val="32"/>
          <w:szCs w:val="32"/>
          <w:u w:val="none"/>
          <w:lang w:eastAsia="zh-CN"/>
        </w:rPr>
        <w:t>三</w:t>
      </w:r>
      <w:r>
        <w:rPr>
          <w:rFonts w:hint="eastAsia" w:ascii="CESI宋体-GB2312" w:hAnsi="CESI宋体-GB2312" w:eastAsia="楷体_GB2312" w:cs="楷体_GB2312"/>
          <w:b/>
          <w:bCs/>
          <w:sz w:val="32"/>
          <w:szCs w:val="32"/>
          <w:u w:val="none"/>
        </w:rPr>
        <w:t>）培育高层次创新能力</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强化企业创新主体作用。</w:t>
      </w:r>
      <w:r>
        <w:rPr>
          <w:rFonts w:hint="eastAsia" w:ascii="CESI宋体-GB2312" w:hAnsi="CESI宋体-GB2312" w:eastAsia="仿宋_GB2312" w:cs="仿宋_GB2312"/>
          <w:sz w:val="32"/>
          <w:szCs w:val="32"/>
          <w:u w:val="none"/>
        </w:rPr>
        <w:t>鼓励机器人企业积极参与国家、省科技计划实施，进行相关技术研发攻关。鼓励机器人龙头企业加快建设</w:t>
      </w:r>
      <w:r>
        <w:rPr>
          <w:rFonts w:hint="eastAsia" w:ascii="CESI宋体-GB2312" w:hAnsi="CESI宋体-GB2312" w:eastAsia="仿宋_GB2312" w:cs="仿宋_GB2312"/>
          <w:sz w:val="32"/>
          <w:szCs w:val="32"/>
          <w:u w:val="none"/>
          <w:lang w:eastAsia="zh-CN"/>
        </w:rPr>
        <w:t>机器人全国重点实验室</w:t>
      </w:r>
      <w:r>
        <w:rPr>
          <w:rFonts w:hint="eastAsia" w:ascii="CESI宋体-GB2312" w:hAnsi="CESI宋体-GB2312" w:eastAsia="仿宋_GB2312" w:cs="仿宋_GB2312"/>
          <w:sz w:val="32"/>
          <w:szCs w:val="32"/>
          <w:u w:val="none"/>
        </w:rPr>
        <w:t>、国家智能设计与数控技术创新中心佛山中心等创新平台，向核心零部件、工业设计软件等领域拓展延伸</w:t>
      </w:r>
      <w:r>
        <w:rPr>
          <w:rFonts w:hint="eastAsia" w:ascii="CESI宋体-GB2312" w:hAnsi="CESI宋体-GB2312" w:eastAsia="仿宋_GB2312" w:cs="仿宋_GB2312"/>
          <w:sz w:val="32"/>
          <w:szCs w:val="32"/>
          <w:u w:val="none"/>
          <w:lang w:eastAsia="zh-CN"/>
        </w:rPr>
        <w:t>，支持机器人全国重点实验室等</w:t>
      </w:r>
      <w:r>
        <w:rPr>
          <w:rFonts w:hint="eastAsia" w:ascii="CESI宋体-GB2312" w:hAnsi="CESI宋体-GB2312" w:eastAsia="仿宋_GB2312" w:cs="仿宋_GB2312"/>
          <w:sz w:val="32"/>
          <w:szCs w:val="32"/>
          <w:u w:val="none"/>
        </w:rPr>
        <w:t>牵头或参与国家科技重大专项、工业强基工程等</w:t>
      </w:r>
      <w:r>
        <w:rPr>
          <w:rFonts w:hint="eastAsia" w:ascii="CESI宋体-GB2312" w:hAnsi="CESI宋体-GB2312" w:eastAsia="仿宋_GB2312" w:cs="仿宋_GB2312"/>
          <w:sz w:val="32"/>
          <w:szCs w:val="32"/>
          <w:u w:val="none"/>
          <w:lang w:eastAsia="zh-CN"/>
        </w:rPr>
        <w:t>国家级技术攻关</w:t>
      </w:r>
      <w:r>
        <w:rPr>
          <w:rFonts w:hint="eastAsia" w:ascii="CESI宋体-GB2312" w:hAnsi="CESI宋体-GB2312" w:eastAsia="仿宋_GB2312" w:cs="仿宋_GB2312"/>
          <w:sz w:val="32"/>
          <w:szCs w:val="32"/>
          <w:u w:val="none"/>
        </w:rPr>
        <w:t>项目</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成为</w:t>
      </w:r>
      <w:r>
        <w:rPr>
          <w:rFonts w:hint="eastAsia" w:ascii="CESI宋体-GB2312" w:hAnsi="CESI宋体-GB2312" w:eastAsia="仿宋_GB2312" w:cs="仿宋_GB2312"/>
          <w:sz w:val="32"/>
          <w:szCs w:val="32"/>
          <w:u w:val="none"/>
          <w:lang w:eastAsia="zh-CN"/>
        </w:rPr>
        <w:t>全</w:t>
      </w:r>
      <w:r>
        <w:rPr>
          <w:rFonts w:hint="eastAsia" w:ascii="CESI宋体-GB2312" w:hAnsi="CESI宋体-GB2312" w:eastAsia="仿宋_GB2312" w:cs="仿宋_GB2312"/>
          <w:sz w:val="32"/>
          <w:szCs w:val="32"/>
          <w:u w:val="none"/>
        </w:rPr>
        <w:t>市机器人技术创新的</w:t>
      </w:r>
      <w:r>
        <w:rPr>
          <w:rFonts w:hint="eastAsia" w:ascii="CESI宋体-GB2312" w:hAnsi="CESI宋体-GB2312" w:eastAsia="仿宋_GB2312" w:cs="仿宋_GB2312"/>
          <w:sz w:val="32"/>
          <w:szCs w:val="32"/>
          <w:u w:val="none"/>
          <w:lang w:eastAsia="zh-CN"/>
        </w:rPr>
        <w:t>重要</w:t>
      </w:r>
      <w:r>
        <w:rPr>
          <w:rFonts w:hint="eastAsia" w:ascii="CESI宋体-GB2312" w:hAnsi="CESI宋体-GB2312" w:eastAsia="仿宋_GB2312" w:cs="仿宋_GB2312"/>
          <w:sz w:val="32"/>
          <w:szCs w:val="32"/>
          <w:u w:val="none"/>
        </w:rPr>
        <w:t>策源地，提高机器人产业创新能力。</w:t>
      </w:r>
      <w:r>
        <w:rPr>
          <w:rFonts w:hint="eastAsia" w:ascii="楷体_GB2312" w:hAnsi="楷体_GB2312" w:eastAsia="楷体_GB2312" w:cs="楷体_GB2312"/>
          <w:sz w:val="32"/>
          <w:szCs w:val="32"/>
          <w:u w:val="none"/>
          <w:lang w:eastAsia="zh-CN"/>
        </w:rPr>
        <w:t>（责任单位：市科技局、市财政局、各区人民政府）</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集聚产业优势创新资源。</w:t>
      </w:r>
      <w:r>
        <w:rPr>
          <w:rFonts w:hint="eastAsia" w:ascii="CESI宋体-GB2312" w:hAnsi="CESI宋体-GB2312" w:eastAsia="仿宋_GB2312" w:cs="仿宋_GB2312"/>
          <w:sz w:val="32"/>
          <w:szCs w:val="32"/>
          <w:u w:val="none"/>
        </w:rPr>
        <w:t>协同整合市内外高校、科研机构、机器人产业链各环节骨干企业等优势创新资源。</w:t>
      </w:r>
      <w:r>
        <w:rPr>
          <w:rFonts w:hint="eastAsia" w:ascii="CESI宋体-GB2312" w:hAnsi="CESI宋体-GB2312" w:eastAsia="仿宋_GB2312" w:cs="仿宋_GB2312"/>
          <w:sz w:val="32"/>
          <w:szCs w:val="32"/>
          <w:u w:val="none"/>
          <w:lang w:eastAsia="zh-CN"/>
        </w:rPr>
        <w:t>加强</w:t>
      </w:r>
      <w:r>
        <w:rPr>
          <w:rFonts w:hint="eastAsia" w:ascii="CESI宋体-GB2312" w:hAnsi="CESI宋体-GB2312" w:eastAsia="仿宋_GB2312" w:cs="仿宋_GB2312"/>
          <w:sz w:val="32"/>
          <w:szCs w:val="32"/>
          <w:u w:val="none"/>
        </w:rPr>
        <w:t>季华实验室、佛山智能装备技术研究院、广工大数控装备协同创新研究院、华南智能机器人创新研究院</w:t>
      </w:r>
      <w:r>
        <w:rPr>
          <w:rFonts w:hint="eastAsia" w:ascii="CESI宋体-GB2312" w:hAnsi="CESI宋体-GB2312" w:eastAsia="仿宋_GB2312" w:cs="仿宋_GB2312"/>
          <w:sz w:val="32"/>
          <w:szCs w:val="32"/>
          <w:u w:val="none"/>
          <w:lang w:eastAsia="zh-CN"/>
        </w:rPr>
        <w:t>等综合性创新平台建设，并发挥其</w:t>
      </w:r>
      <w:r>
        <w:rPr>
          <w:rFonts w:hint="eastAsia" w:ascii="CESI宋体-GB2312" w:hAnsi="CESI宋体-GB2312" w:eastAsia="仿宋_GB2312" w:cs="仿宋_GB2312"/>
          <w:sz w:val="32"/>
          <w:szCs w:val="32"/>
          <w:u w:val="none"/>
        </w:rPr>
        <w:t>创新引领作用，</w:t>
      </w:r>
      <w:r>
        <w:rPr>
          <w:rFonts w:hint="eastAsia" w:ascii="CESI宋体-GB2312" w:hAnsi="CESI宋体-GB2312" w:eastAsia="仿宋_GB2312" w:cs="仿宋_GB2312"/>
          <w:sz w:val="32"/>
          <w:szCs w:val="32"/>
          <w:u w:val="none"/>
          <w:lang w:eastAsia="zh-CN"/>
        </w:rPr>
        <w:t>促进</w:t>
      </w:r>
      <w:r>
        <w:rPr>
          <w:rFonts w:hint="eastAsia" w:ascii="CESI宋体-GB2312" w:hAnsi="CESI宋体-GB2312" w:eastAsia="仿宋_GB2312" w:cs="仿宋_GB2312"/>
          <w:sz w:val="32"/>
          <w:szCs w:val="32"/>
          <w:u w:val="none"/>
        </w:rPr>
        <w:t>高等院校、科研院所与机器人企业的科研供需对接，</w:t>
      </w:r>
      <w:r>
        <w:rPr>
          <w:rFonts w:hint="eastAsia" w:ascii="CESI宋体-GB2312" w:hAnsi="CESI宋体-GB2312" w:eastAsia="仿宋_GB2312" w:cs="仿宋_GB2312"/>
          <w:sz w:val="32"/>
          <w:szCs w:val="32"/>
          <w:u w:val="none"/>
          <w:lang w:eastAsia="zh-CN"/>
        </w:rPr>
        <w:t>推动</w:t>
      </w:r>
      <w:r>
        <w:rPr>
          <w:rFonts w:hint="eastAsia" w:ascii="CESI宋体-GB2312" w:hAnsi="CESI宋体-GB2312" w:eastAsia="仿宋_GB2312" w:cs="仿宋_GB2312"/>
          <w:sz w:val="32"/>
          <w:szCs w:val="32"/>
          <w:u w:val="none"/>
        </w:rPr>
        <w:t>科技成果在地转化。</w:t>
      </w:r>
      <w:r>
        <w:rPr>
          <w:rFonts w:hint="eastAsia" w:ascii="楷体_GB2312" w:hAnsi="楷体_GB2312" w:eastAsia="楷体_GB2312" w:cs="楷体_GB2312"/>
          <w:sz w:val="32"/>
          <w:szCs w:val="32"/>
          <w:u w:val="none"/>
          <w:lang w:eastAsia="zh-CN"/>
        </w:rPr>
        <w:t>（责任单位：市科技局、各区人民政府）</w:t>
      </w:r>
    </w:p>
    <w:p>
      <w:pPr>
        <w:spacing w:line="520" w:lineRule="exact"/>
        <w:ind w:firstLine="642" w:firstLineChars="200"/>
        <w:rPr>
          <w:rFonts w:hint="eastAsia" w:ascii="楷体_GB2312" w:hAnsi="楷体_GB2312" w:eastAsia="楷体_GB2312" w:cs="楷体_GB2312"/>
          <w:b w:val="0"/>
          <w:bCs w:val="0"/>
          <w:sz w:val="32"/>
          <w:szCs w:val="32"/>
          <w:u w:val="none"/>
        </w:rPr>
      </w:pPr>
      <w:r>
        <w:rPr>
          <w:rFonts w:hint="eastAsia" w:ascii="CESI宋体-GB2312" w:hAnsi="CESI宋体-GB2312" w:eastAsia="仿宋_GB2312" w:cs="仿宋_GB2312"/>
          <w:b/>
          <w:bCs/>
          <w:sz w:val="32"/>
          <w:szCs w:val="32"/>
          <w:u w:val="none"/>
        </w:rPr>
        <w:t>提升机器人融合创新水平。</w:t>
      </w:r>
      <w:r>
        <w:rPr>
          <w:rFonts w:hint="eastAsia" w:ascii="CESI宋体-GB2312" w:hAnsi="CESI宋体-GB2312" w:eastAsia="仿宋_GB2312" w:cs="仿宋_GB2312"/>
          <w:sz w:val="32"/>
          <w:szCs w:val="32"/>
          <w:u w:val="none"/>
        </w:rPr>
        <w:t>支持机器人骨干企业开展联合研发，搭建跨行业联动交流机制，推动软硬件系统标准化和模块化，提高新产品研发效率，推动机器人产业与智能制造、智能家居、电子信息、新能源、传统制造与服务等相关产业的融合创新发展，推进人工智能、5G、大数据、云计算等新技术融合应用</w:t>
      </w:r>
      <w:r>
        <w:rPr>
          <w:rFonts w:hint="eastAsia" w:ascii="CESI宋体-GB2312" w:hAnsi="CESI宋体-GB2312" w:eastAsia="仿宋_GB2312" w:cs="仿宋_GB2312"/>
          <w:sz w:val="32"/>
          <w:szCs w:val="32"/>
          <w:u w:val="none"/>
          <w:lang w:eastAsia="zh-CN"/>
        </w:rPr>
        <w:t>，加快发展</w:t>
      </w:r>
      <w:r>
        <w:rPr>
          <w:rFonts w:hint="eastAsia" w:ascii="CESI宋体-GB2312" w:hAnsi="CESI宋体-GB2312" w:eastAsia="仿宋_GB2312" w:cs="Times New Roman"/>
          <w:b w:val="0"/>
          <w:bCs w:val="0"/>
          <w:sz w:val="32"/>
          <w:szCs w:val="32"/>
          <w:u w:val="none"/>
          <w:lang w:eastAsia="zh-CN"/>
        </w:rPr>
        <w:t>自适应机器人、人形机器人等智能机器人</w:t>
      </w:r>
      <w:r>
        <w:rPr>
          <w:rFonts w:hint="eastAsia" w:ascii="CESI宋体-GB2312" w:hAnsi="CESI宋体-GB2312" w:eastAsia="仿宋_GB2312" w:cs="仿宋_GB2312"/>
          <w:sz w:val="32"/>
          <w:szCs w:val="32"/>
          <w:u w:val="none"/>
        </w:rPr>
        <w:t>。</w:t>
      </w:r>
      <w:r>
        <w:rPr>
          <w:rFonts w:hint="eastAsia" w:ascii="楷体_GB2312" w:hAnsi="楷体_GB2312" w:eastAsia="楷体_GB2312" w:cs="楷体_GB2312"/>
          <w:sz w:val="32"/>
          <w:szCs w:val="32"/>
          <w:u w:val="none"/>
          <w:lang w:eastAsia="zh-CN"/>
        </w:rPr>
        <w:t>（责任单位：市工业和信息化局、市科技局、各区人民政府）</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（四）开展高水平应用行动</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加强机器人应用推广。</w:t>
      </w:r>
      <w:r>
        <w:rPr>
          <w:rFonts w:hint="eastAsia" w:ascii="CESI宋体-GB2312" w:hAnsi="CESI宋体-GB2312" w:eastAsia="仿宋_GB2312" w:cs="仿宋_GB2312"/>
          <w:sz w:val="32"/>
          <w:szCs w:val="32"/>
          <w:u w:val="none"/>
        </w:rPr>
        <w:t>围绕机器人产业重点应用领域和智能制造未来应用场景，鼓励和支持</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rPr>
        <w:t>制造业企业</w:t>
      </w:r>
      <w:r>
        <w:rPr>
          <w:rFonts w:hint="eastAsia" w:ascii="CESI宋体-GB2312" w:hAnsi="CESI宋体-GB2312" w:eastAsia="仿宋_GB2312" w:cs="仿宋_GB2312"/>
          <w:sz w:val="32"/>
          <w:szCs w:val="32"/>
          <w:u w:val="none"/>
          <w:lang w:eastAsia="zh-CN"/>
        </w:rPr>
        <w:t>首试首用机器人创新成果，</w:t>
      </w:r>
      <w:r>
        <w:rPr>
          <w:rFonts w:hint="eastAsia" w:ascii="CESI宋体-GB2312" w:hAnsi="CESI宋体-GB2312" w:eastAsia="仿宋_GB2312" w:cs="仿宋_GB2312"/>
          <w:sz w:val="32"/>
          <w:szCs w:val="32"/>
          <w:u w:val="none"/>
        </w:rPr>
        <w:t>同机器人产业生态供给资源池企业联合开展机器人应用试验验证，分领域、分层次打造一批效果突出、带动性强、关联度高的典型行业应用示范标杆，并加大复制推广力度。加大餐饮、配送</w:t>
      </w:r>
      <w:r>
        <w:rPr>
          <w:rFonts w:hint="eastAsia" w:ascii="CESI宋体-GB2312" w:hAnsi="CESI宋体-GB2312" w:eastAsia="仿宋_GB2312" w:cs="仿宋_GB2312"/>
          <w:sz w:val="32"/>
          <w:szCs w:val="32"/>
          <w:u w:val="none"/>
          <w:lang w:eastAsia="zh-CN"/>
        </w:rPr>
        <w:t>、</w:t>
      </w:r>
      <w:r>
        <w:rPr>
          <w:rFonts w:hint="eastAsia" w:ascii="CESI宋体-GB2312" w:hAnsi="CESI宋体-GB2312" w:eastAsia="仿宋_GB2312" w:cs="仿宋_GB2312"/>
          <w:sz w:val="32"/>
          <w:szCs w:val="32"/>
          <w:u w:val="none"/>
        </w:rPr>
        <w:t>清洁等服务机器人和建筑、医疗、检测等特种机器人的示范应用和推广力度。</w:t>
      </w:r>
      <w:r>
        <w:rPr>
          <w:rFonts w:hint="eastAsia" w:ascii="楷体_GB2312" w:hAnsi="楷体_GB2312" w:eastAsia="楷体_GB2312" w:cs="楷体_GB2312"/>
          <w:sz w:val="32"/>
          <w:szCs w:val="32"/>
          <w:u w:val="none"/>
          <w:lang w:eastAsia="zh-CN"/>
        </w:rPr>
        <w:t>（责任单位：市工业和信息化局、市商务局、市住房城乡建设局、市卫生健康局、各区人民政府）</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畅通机器人供需对接。</w:t>
      </w:r>
      <w:r>
        <w:rPr>
          <w:rFonts w:hint="eastAsia" w:ascii="CESI宋体-GB2312" w:hAnsi="CESI宋体-GB2312" w:eastAsia="仿宋_GB2312" w:cs="仿宋_GB2312"/>
          <w:sz w:val="32"/>
          <w:szCs w:val="32"/>
          <w:u w:val="none"/>
        </w:rPr>
        <w:t>扶持引进优秀诊断服务商，聚焦共性堵点、痛点和难点，输出机器人应用整体解决方案，进一步释放市场需求。健全机器人生态供给资源池，</w:t>
      </w:r>
      <w:r>
        <w:rPr>
          <w:rFonts w:hint="eastAsia" w:ascii="CESI宋体-GB2312" w:hAnsi="CESI宋体-GB2312" w:eastAsia="仿宋_GB2312" w:cs="宋体"/>
          <w:sz w:val="32"/>
          <w:szCs w:val="32"/>
          <w:u w:val="none"/>
        </w:rPr>
        <w:t>打造机器人集成应用超市，整合产业信息资源，完善供需对接机制。</w:t>
      </w:r>
      <w:r>
        <w:rPr>
          <w:rFonts w:hint="eastAsia" w:ascii="CESI宋体-GB2312" w:hAnsi="CESI宋体-GB2312" w:eastAsia="仿宋_GB2312" w:cs="宋体"/>
          <w:sz w:val="32"/>
          <w:szCs w:val="32"/>
          <w:u w:val="none"/>
          <w:lang w:eastAsia="zh-CN"/>
        </w:rPr>
        <w:t>建立机器人企业常态化服务机制，</w:t>
      </w:r>
      <w:r>
        <w:rPr>
          <w:rFonts w:hint="eastAsia" w:ascii="CESI宋体-GB2312" w:hAnsi="CESI宋体-GB2312" w:eastAsia="仿宋_GB2312" w:cs="宋体"/>
          <w:sz w:val="32"/>
          <w:szCs w:val="32"/>
          <w:u w:val="none"/>
        </w:rPr>
        <w:t>定期组织开展经验分享活动和供需对接交流会，</w:t>
      </w:r>
      <w:r>
        <w:rPr>
          <w:rFonts w:hint="eastAsia" w:ascii="CESI宋体-GB2312" w:hAnsi="CESI宋体-GB2312" w:eastAsia="仿宋_GB2312" w:cs="仿宋_GB2312"/>
          <w:sz w:val="32"/>
          <w:szCs w:val="32"/>
          <w:u w:val="none"/>
        </w:rPr>
        <w:t>为市内制造企业实现智能化转型提供高效、便捷、常态化的供需对接桥梁，</w:t>
      </w:r>
      <w:r>
        <w:rPr>
          <w:rFonts w:hint="eastAsia" w:ascii="CESI宋体-GB2312" w:hAnsi="CESI宋体-GB2312" w:eastAsia="仿宋_GB2312" w:cs="宋体"/>
          <w:sz w:val="32"/>
          <w:szCs w:val="32"/>
          <w:u w:val="none"/>
        </w:rPr>
        <w:t>打破信息不对称，打通机器人应用最后一公里。</w:t>
      </w:r>
      <w:r>
        <w:rPr>
          <w:rFonts w:hint="eastAsia" w:ascii="楷体_GB2312" w:hAnsi="楷体_GB2312" w:eastAsia="楷体_GB2312" w:cs="楷体_GB2312"/>
          <w:sz w:val="32"/>
          <w:szCs w:val="32"/>
          <w:u w:val="none"/>
          <w:lang w:eastAsia="zh-CN"/>
        </w:rPr>
        <w:t>（责任单位：市工业和信息化局、各区人民政府）</w:t>
      </w:r>
    </w:p>
    <w:p>
      <w:pPr>
        <w:spacing w:line="520" w:lineRule="exact"/>
        <w:ind w:firstLine="642" w:firstLineChars="200"/>
        <w:rPr>
          <w:rFonts w:hint="eastAsia"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夯实系统集成优势地位。</w:t>
      </w:r>
      <w:r>
        <w:rPr>
          <w:rFonts w:hint="eastAsia" w:ascii="CESI宋体-GB2312" w:hAnsi="CESI宋体-GB2312" w:eastAsia="仿宋_GB2312" w:cs="仿宋_GB2312"/>
          <w:sz w:val="32"/>
          <w:szCs w:val="32"/>
          <w:u w:val="none"/>
        </w:rPr>
        <w:t>支持系统集成商加强与应用企业合作，在陶瓷卫浴、家具、装备制造等</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rPr>
        <w:t>主要传统产业抛光、打磨、码垛等需求量大的关键工序，开发可推广低成本的机器人应用方案。鼓励系统集成商向3C、小家电、金属加工等具备小批量、多批次、换线生产频繁</w:t>
      </w:r>
      <w:r>
        <w:rPr>
          <w:rFonts w:hint="eastAsia" w:ascii="CESI宋体-GB2312" w:hAnsi="CESI宋体-GB2312" w:eastAsia="仿宋_GB2312" w:cs="仿宋_GB2312"/>
          <w:sz w:val="32"/>
          <w:szCs w:val="32"/>
          <w:u w:val="none"/>
          <w:lang w:eastAsia="zh-CN"/>
        </w:rPr>
        <w:t>特点</w:t>
      </w:r>
      <w:r>
        <w:rPr>
          <w:rFonts w:hint="eastAsia" w:ascii="CESI宋体-GB2312" w:hAnsi="CESI宋体-GB2312" w:eastAsia="仿宋_GB2312" w:cs="仿宋_GB2312"/>
          <w:sz w:val="32"/>
          <w:szCs w:val="32"/>
          <w:u w:val="none"/>
        </w:rPr>
        <w:t>的柔性市场拓展。鼓励系统集成商在原细分领域基础上，向新能源、半导体等新兴行业拓展。支持系统集成商向综合服务商转型升级，为制造企业的生产全过程提供整体解决方案。</w:t>
      </w:r>
      <w:r>
        <w:rPr>
          <w:rFonts w:hint="eastAsia" w:ascii="楷体_GB2312" w:hAnsi="楷体_GB2312" w:eastAsia="楷体_GB2312" w:cs="楷体_GB2312"/>
          <w:sz w:val="32"/>
          <w:szCs w:val="32"/>
          <w:u w:val="none"/>
          <w:lang w:eastAsia="zh-CN"/>
        </w:rPr>
        <w:t>（责任单位：市工业和信息化局、各区人民政府）</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（五）营造高品质产业环境</w:t>
      </w:r>
    </w:p>
    <w:p>
      <w:pPr>
        <w:spacing w:line="520" w:lineRule="exact"/>
        <w:ind w:firstLine="642"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b/>
          <w:bCs/>
          <w:sz w:val="32"/>
          <w:szCs w:val="32"/>
          <w:u w:val="none"/>
        </w:rPr>
        <w:t>建立产业标准与质量体系。</w:t>
      </w:r>
      <w:r>
        <w:rPr>
          <w:rFonts w:hint="eastAsia" w:ascii="CESI宋体-GB2312" w:hAnsi="CESI宋体-GB2312" w:eastAsia="仿宋_GB2312" w:cs="仿宋_GB2312"/>
          <w:sz w:val="32"/>
          <w:szCs w:val="32"/>
          <w:u w:val="none"/>
        </w:rPr>
        <w:t>推进机器人标准体系建设，支持</w:t>
      </w:r>
      <w:r>
        <w:rPr>
          <w:rFonts w:hint="eastAsia" w:ascii="CESI宋体-GB2312" w:hAnsi="CESI宋体-GB2312" w:eastAsia="仿宋_GB2312" w:cs="仿宋_GB2312"/>
          <w:sz w:val="32"/>
          <w:szCs w:val="32"/>
          <w:u w:val="none"/>
          <w:lang w:eastAsia="zh-CN"/>
        </w:rPr>
        <w:t>开展</w:t>
      </w:r>
      <w:r>
        <w:rPr>
          <w:rFonts w:hint="eastAsia" w:ascii="CESI宋体-GB2312" w:hAnsi="CESI宋体-GB2312" w:eastAsia="仿宋_GB2312" w:cs="仿宋_GB2312"/>
          <w:color w:val="000000"/>
          <w:sz w:val="32"/>
          <w:szCs w:val="32"/>
          <w:u w:val="none"/>
        </w:rPr>
        <w:t>力控机器人、建筑机器人、餐饮机器人等新领域</w:t>
      </w:r>
      <w:r>
        <w:rPr>
          <w:rFonts w:hint="eastAsia" w:ascii="CESI宋体-GB2312" w:hAnsi="CESI宋体-GB2312" w:eastAsia="仿宋_GB2312" w:cs="仿宋_GB2312"/>
          <w:sz w:val="32"/>
          <w:szCs w:val="32"/>
          <w:u w:val="none"/>
        </w:rPr>
        <w:t>关键标准的研究验证</w:t>
      </w:r>
      <w:r>
        <w:rPr>
          <w:rFonts w:hint="eastAsia" w:ascii="CESI宋体-GB2312" w:hAnsi="CESI宋体-GB2312" w:eastAsia="仿宋_GB2312" w:cs="仿宋_GB2312"/>
          <w:sz w:val="32"/>
          <w:szCs w:val="32"/>
          <w:u w:val="none"/>
          <w:lang w:eastAsia="zh-CN"/>
        </w:rPr>
        <w:t>，推动机器人相关标准</w:t>
      </w:r>
      <w:r>
        <w:rPr>
          <w:rFonts w:hint="eastAsia" w:ascii="CESI宋体-GB2312" w:hAnsi="CESI宋体-GB2312" w:eastAsia="仿宋_GB2312" w:cs="仿宋_GB2312"/>
          <w:sz w:val="32"/>
          <w:szCs w:val="32"/>
          <w:u w:val="none"/>
        </w:rPr>
        <w:t>宣贯推广</w:t>
      </w:r>
      <w:r>
        <w:rPr>
          <w:rFonts w:hint="eastAsia" w:ascii="CESI宋体-GB2312" w:hAnsi="CESI宋体-GB2312" w:eastAsia="仿宋_GB2312" w:cs="仿宋_GB2312"/>
          <w:sz w:val="32"/>
          <w:szCs w:val="32"/>
          <w:u w:val="none"/>
          <w:lang w:eastAsia="zh-CN"/>
        </w:rPr>
        <w:t>和实施应用。</w:t>
      </w:r>
      <w:r>
        <w:rPr>
          <w:rFonts w:hint="eastAsia" w:ascii="CESI宋体-GB2312" w:hAnsi="CESI宋体-GB2312" w:eastAsia="仿宋_GB2312" w:cs="仿宋_GB2312"/>
          <w:sz w:val="32"/>
          <w:szCs w:val="32"/>
          <w:u w:val="none"/>
        </w:rPr>
        <w:t>支持相关机构及企事业单位积极参加各级机器人标准制修订工作，制定一批与国际标准接轨并高于国家、行业标准的机器人佛山标准，提高</w:t>
      </w:r>
      <w:r>
        <w:rPr>
          <w:rFonts w:hint="eastAsia" w:ascii="CESI宋体-GB2312" w:hAnsi="CESI宋体-GB2312" w:eastAsia="仿宋_GB2312" w:cs="仿宋_GB2312"/>
          <w:color w:val="000000"/>
          <w:sz w:val="32"/>
          <w:szCs w:val="32"/>
          <w:u w:val="none"/>
        </w:rPr>
        <w:t>产品质量、性能与可靠性水平</w:t>
      </w:r>
      <w:r>
        <w:rPr>
          <w:rFonts w:hint="eastAsia" w:ascii="CESI宋体-GB2312" w:hAnsi="CESI宋体-GB2312" w:eastAsia="仿宋_GB2312"/>
          <w:color w:val="000000"/>
          <w:sz w:val="32"/>
          <w:szCs w:val="32"/>
          <w:u w:val="none"/>
        </w:rPr>
        <w:t>。</w:t>
      </w:r>
      <w:r>
        <w:rPr>
          <w:rFonts w:hint="eastAsia" w:ascii="楷体_GB2312" w:hAnsi="楷体_GB2312" w:eastAsia="楷体_GB2312" w:cs="楷体_GB2312"/>
          <w:sz w:val="32"/>
          <w:szCs w:val="32"/>
          <w:u w:val="none"/>
          <w:lang w:eastAsia="zh-CN"/>
        </w:rPr>
        <w:t>（责任单位：市市场监管局、市住房城乡建设局、各区人民政府）</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强化机器人知识产权保护。</w:t>
      </w:r>
      <w:r>
        <w:rPr>
          <w:rFonts w:hint="eastAsia" w:ascii="CESI宋体-GB2312" w:hAnsi="CESI宋体-GB2312" w:eastAsia="仿宋_GB2312" w:cs="仿宋_GB2312"/>
          <w:sz w:val="32"/>
          <w:szCs w:val="32"/>
          <w:u w:val="none"/>
        </w:rPr>
        <w:t>引导企业开展机器人关键零部件和核心技术等高价值</w:t>
      </w:r>
      <w:r>
        <w:rPr>
          <w:rFonts w:hint="eastAsia" w:ascii="CESI宋体-GB2312" w:hAnsi="CESI宋体-GB2312" w:eastAsia="仿宋_GB2312" w:cs="仿宋_GB2312"/>
          <w:sz w:val="32"/>
          <w:szCs w:val="32"/>
          <w:u w:val="none"/>
          <w:lang w:eastAsia="zh-CN"/>
        </w:rPr>
        <w:t>领域</w:t>
      </w:r>
      <w:r>
        <w:rPr>
          <w:rFonts w:hint="eastAsia" w:ascii="CESI宋体-GB2312" w:hAnsi="CESI宋体-GB2312" w:eastAsia="仿宋_GB2312" w:cs="仿宋_GB2312"/>
          <w:sz w:val="32"/>
          <w:szCs w:val="32"/>
          <w:u w:val="none"/>
        </w:rPr>
        <w:t>专利培育，</w:t>
      </w:r>
      <w:r>
        <w:rPr>
          <w:rFonts w:ascii="CESI宋体-GB2312" w:hAnsi="CESI宋体-GB2312" w:eastAsia="仿宋_GB2312"/>
          <w:sz w:val="32"/>
          <w:szCs w:val="32"/>
          <w:u w:val="none"/>
        </w:rPr>
        <w:t>支持创新主体与知识产权专业服务</w:t>
      </w:r>
      <w:r>
        <w:rPr>
          <w:rFonts w:hint="eastAsia" w:ascii="CESI宋体-GB2312" w:hAnsi="CESI宋体-GB2312" w:eastAsia="仿宋_GB2312"/>
          <w:sz w:val="32"/>
          <w:szCs w:val="32"/>
          <w:u w:val="none"/>
        </w:rPr>
        <w:t>机构</w:t>
      </w:r>
      <w:r>
        <w:rPr>
          <w:rFonts w:ascii="CESI宋体-GB2312" w:hAnsi="CESI宋体-GB2312" w:eastAsia="仿宋_GB2312"/>
          <w:sz w:val="32"/>
          <w:szCs w:val="32"/>
          <w:u w:val="none"/>
        </w:rPr>
        <w:t>深度对接，提升机器人产业发明专利申请质量。推进机器人专利</w:t>
      </w:r>
      <w:r>
        <w:rPr>
          <w:rFonts w:hint="eastAsia" w:ascii="CESI宋体-GB2312" w:hAnsi="CESI宋体-GB2312" w:eastAsia="仿宋_GB2312"/>
          <w:sz w:val="32"/>
          <w:szCs w:val="32"/>
          <w:u w:val="none"/>
          <w:lang w:eastAsia="zh-CN"/>
        </w:rPr>
        <w:t>快速</w:t>
      </w:r>
      <w:r>
        <w:rPr>
          <w:rFonts w:ascii="CESI宋体-GB2312" w:hAnsi="CESI宋体-GB2312" w:eastAsia="仿宋_GB2312"/>
          <w:sz w:val="32"/>
          <w:szCs w:val="32"/>
          <w:u w:val="none"/>
        </w:rPr>
        <w:t>审查，提高专利授权效率，开展知识产权协同保护工作。</w:t>
      </w:r>
      <w:r>
        <w:rPr>
          <w:rFonts w:hint="eastAsia" w:ascii="CESI宋体-GB2312" w:hAnsi="CESI宋体-GB2312" w:eastAsia="仿宋_GB2312" w:cs="仿宋_GB2312"/>
          <w:sz w:val="32"/>
          <w:szCs w:val="32"/>
          <w:u w:val="none"/>
        </w:rPr>
        <w:t>搭建机器人行业知识产权公共服务平台，完善机器人产业知识产权保护制度，建立机器人公共专利池，推动机器人关键共性技术的开放应用。</w:t>
      </w:r>
      <w:r>
        <w:rPr>
          <w:rFonts w:hint="eastAsia" w:ascii="楷体_GB2312" w:hAnsi="楷体_GB2312" w:eastAsia="楷体_GB2312" w:cs="楷体_GB2312"/>
          <w:sz w:val="32"/>
          <w:szCs w:val="32"/>
          <w:u w:val="none"/>
          <w:lang w:eastAsia="zh-CN"/>
        </w:rPr>
        <w:t>（责任单位：市市场监管局、各区人民政府）</w:t>
      </w:r>
    </w:p>
    <w:p>
      <w:pPr>
        <w:spacing w:line="520" w:lineRule="exact"/>
        <w:ind w:firstLine="642"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bCs/>
          <w:sz w:val="32"/>
          <w:szCs w:val="32"/>
          <w:u w:val="none"/>
        </w:rPr>
        <w:t>深化开放协同合作格局。</w:t>
      </w:r>
      <w:r>
        <w:rPr>
          <w:rFonts w:hint="eastAsia" w:ascii="CESI宋体-GB2312" w:hAnsi="CESI宋体-GB2312" w:eastAsia="仿宋_GB2312" w:cs="仿宋_GB2312"/>
          <w:sz w:val="32"/>
          <w:szCs w:val="32"/>
          <w:u w:val="none"/>
        </w:rPr>
        <w:t>推动组建粤港澳大湾区机器人产业联盟，整合机器人产业资源，引导机器人关键零部件、基础零配件企业在湾区合理布局，形成互融共生、分工合作、利益共享的协同发展模式。鼓励</w:t>
      </w:r>
      <w:r>
        <w:rPr>
          <w:rFonts w:hint="eastAsia" w:ascii="CESI宋体-GB2312" w:hAnsi="CESI宋体-GB2312" w:eastAsia="仿宋_GB2312" w:cs="仿宋_GB2312"/>
          <w:sz w:val="32"/>
          <w:szCs w:val="32"/>
          <w:u w:val="none"/>
          <w:lang w:eastAsia="zh-CN"/>
        </w:rPr>
        <w:t>机器人全国重点实验室</w:t>
      </w:r>
      <w:r>
        <w:rPr>
          <w:rFonts w:hint="eastAsia" w:ascii="CESI宋体-GB2312" w:hAnsi="CESI宋体-GB2312" w:eastAsia="仿宋_GB2312" w:cs="仿宋_GB2312"/>
          <w:sz w:val="32"/>
          <w:szCs w:val="32"/>
          <w:u w:val="none"/>
        </w:rPr>
        <w:t>与季华实验室、佛山智能装备技术研究院等科研机构，以及机器人</w:t>
      </w:r>
      <w:r>
        <w:rPr>
          <w:rFonts w:hint="eastAsia" w:ascii="CESI宋体-GB2312" w:hAnsi="CESI宋体-GB2312" w:eastAsia="仿宋_GB2312" w:cs="仿宋_GB2312"/>
          <w:sz w:val="32"/>
          <w:szCs w:val="32"/>
          <w:u w:val="none"/>
          <w:lang w:eastAsia="zh-CN"/>
        </w:rPr>
        <w:t>重点</w:t>
      </w:r>
      <w:r>
        <w:rPr>
          <w:rFonts w:hint="eastAsia" w:ascii="CESI宋体-GB2312" w:hAnsi="CESI宋体-GB2312" w:eastAsia="仿宋_GB2312" w:cs="仿宋_GB2312"/>
          <w:sz w:val="32"/>
          <w:szCs w:val="32"/>
          <w:u w:val="none"/>
        </w:rPr>
        <w:t>企业，通过</w:t>
      </w:r>
      <w:r>
        <w:rPr>
          <w:rFonts w:hint="eastAsia" w:ascii="CESI宋体-GB2312" w:hAnsi="CESI宋体-GB2312" w:eastAsia="仿宋_GB2312"/>
          <w:sz w:val="32"/>
          <w:szCs w:val="32"/>
          <w:u w:val="none"/>
        </w:rPr>
        <w:t>开展密切交流，引培高层次急需人才，深化技术研发合作，培育机器人产业生态。</w:t>
      </w:r>
      <w:r>
        <w:rPr>
          <w:rFonts w:hint="eastAsia" w:ascii="CESI宋体-GB2312" w:hAnsi="CESI宋体-GB2312" w:eastAsia="仿宋_GB2312"/>
          <w:sz w:val="32"/>
          <w:szCs w:val="32"/>
          <w:u w:val="none"/>
          <w:lang w:eastAsia="zh-CN"/>
        </w:rPr>
        <w:t>支持机器人企业参加各类展会，拓展国内外市场。</w:t>
      </w:r>
      <w:r>
        <w:rPr>
          <w:rFonts w:hint="eastAsia" w:ascii="CESI宋体-GB2312" w:hAnsi="CESI宋体-GB2312" w:eastAsia="仿宋_GB2312" w:cs="仿宋_GB2312"/>
          <w:sz w:val="32"/>
          <w:szCs w:val="32"/>
          <w:u w:val="none"/>
        </w:rPr>
        <w:t>依托潭洲国际会展中心举办全球</w:t>
      </w:r>
      <w:r>
        <w:rPr>
          <w:rFonts w:hint="eastAsia" w:ascii="CESI宋体-GB2312" w:hAnsi="CESI宋体-GB2312" w:eastAsia="仿宋_GB2312" w:cs="仿宋_GB2312"/>
          <w:sz w:val="32"/>
          <w:szCs w:val="32"/>
          <w:u w:val="none"/>
          <w:lang w:eastAsia="zh-CN"/>
        </w:rPr>
        <w:t>或</w:t>
      </w:r>
      <w:r>
        <w:rPr>
          <w:rFonts w:hint="eastAsia" w:ascii="CESI宋体-GB2312" w:hAnsi="CESI宋体-GB2312" w:eastAsia="仿宋_GB2312" w:cs="仿宋_GB2312"/>
          <w:sz w:val="32"/>
          <w:szCs w:val="32"/>
          <w:u w:val="none"/>
        </w:rPr>
        <w:t>全国性机器人专业会议、论坛、竞赛、展览等高水平交流活动，打造佛山机器人产业品牌。</w:t>
      </w:r>
      <w:r>
        <w:rPr>
          <w:rFonts w:hint="eastAsia" w:ascii="楷体_GB2312" w:hAnsi="楷体_GB2312" w:eastAsia="楷体_GB2312" w:cs="楷体_GB2312"/>
          <w:sz w:val="32"/>
          <w:szCs w:val="32"/>
          <w:u w:val="none"/>
          <w:lang w:eastAsia="zh-CN"/>
        </w:rPr>
        <w:t>（责任单位：市工业和信息化局、市科技局、中德工业服务区（三龙湾）管委会、市商务局、市市场监管局、市民政局、各区人民政府）</w:t>
      </w:r>
    </w:p>
    <w:p>
      <w:pPr>
        <w:spacing w:line="520" w:lineRule="exact"/>
        <w:ind w:firstLine="640" w:firstLineChars="200"/>
        <w:rPr>
          <w:rFonts w:ascii="CESI宋体-GB2312" w:hAnsi="CESI宋体-GB2312" w:eastAsia="黑体" w:cs="黑体"/>
          <w:sz w:val="32"/>
          <w:szCs w:val="32"/>
          <w:u w:val="none"/>
        </w:rPr>
      </w:pPr>
      <w:r>
        <w:rPr>
          <w:rFonts w:hint="eastAsia" w:ascii="CESI宋体-GB2312" w:hAnsi="CESI宋体-GB2312" w:eastAsia="黑体" w:cs="黑体"/>
          <w:sz w:val="32"/>
          <w:szCs w:val="32"/>
          <w:u w:val="none"/>
        </w:rPr>
        <w:t>六、保障措施</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（一）强化工作机制</w:t>
      </w:r>
    </w:p>
    <w:p>
      <w:pPr>
        <w:spacing w:line="520" w:lineRule="exact"/>
        <w:ind w:firstLine="640"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sz w:val="32"/>
          <w:szCs w:val="32"/>
          <w:highlight w:val="none"/>
          <w:u w:val="none"/>
        </w:rPr>
        <w:t>深入实施产业链链长制，落实“一个产业集群（产业链），一位市领导，一个牵头责任部门，一位部门分管负责人”的“四个一”工作机制，成立机器人产业工作专班，</w:t>
      </w:r>
      <w:r>
        <w:rPr>
          <w:rFonts w:hint="eastAsia" w:ascii="CESI宋体-GB2312" w:hAnsi="CESI宋体-GB2312" w:eastAsia="仿宋_GB2312" w:cs="仿宋_GB2312"/>
          <w:sz w:val="32"/>
          <w:szCs w:val="32"/>
          <w:u w:val="none"/>
        </w:rPr>
        <w:t>加强机器人产业跟踪监测，深入研究产业发展动态，协调统筹全市机器人产业发展的重大决策和工作部署，推进本</w:t>
      </w:r>
      <w:r>
        <w:rPr>
          <w:rFonts w:hint="eastAsia" w:ascii="CESI宋体-GB2312" w:hAnsi="CESI宋体-GB2312" w:eastAsia="仿宋_GB2312" w:cs="仿宋_GB2312"/>
          <w:sz w:val="32"/>
          <w:szCs w:val="32"/>
          <w:u w:val="none"/>
          <w:lang w:eastAsia="zh-CN"/>
        </w:rPr>
        <w:t>规划</w:t>
      </w:r>
      <w:r>
        <w:rPr>
          <w:rFonts w:hint="eastAsia" w:ascii="CESI宋体-GB2312" w:hAnsi="CESI宋体-GB2312" w:eastAsia="仿宋_GB2312" w:cs="仿宋_GB2312"/>
          <w:sz w:val="32"/>
          <w:szCs w:val="32"/>
          <w:u w:val="none"/>
        </w:rPr>
        <w:t>宣贯实施。加强政产学研用协同，形成推动产业发展合力。</w:t>
      </w:r>
      <w:r>
        <w:rPr>
          <w:rFonts w:hint="eastAsia" w:ascii="楷体_GB2312" w:hAnsi="楷体_GB2312" w:eastAsia="楷体_GB2312" w:cs="楷体_GB2312"/>
          <w:sz w:val="32"/>
          <w:szCs w:val="32"/>
          <w:u w:val="none"/>
          <w:lang w:eastAsia="zh-CN"/>
        </w:rPr>
        <w:t>（责任单位：市工业和信息化局、市科技局、各区人民政府）</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（二）强化路径衔接</w:t>
      </w:r>
    </w:p>
    <w:p>
      <w:pPr>
        <w:spacing w:line="520" w:lineRule="exact"/>
        <w:ind w:firstLine="640" w:firstLineChars="200"/>
        <w:rPr>
          <w:rFonts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将机器人产业发展与制造业产业集群数字化智能化转型工作相衔接</w:t>
      </w:r>
      <w:r>
        <w:rPr>
          <w:rFonts w:hint="eastAsia" w:ascii="CESI宋体-GB2312" w:hAnsi="CESI宋体-GB2312" w:eastAsia="仿宋_GB2312" w:cs="仿宋_GB2312"/>
          <w:sz w:val="32"/>
          <w:szCs w:val="32"/>
          <w:u w:val="none"/>
          <w:lang w:eastAsia="zh-CN"/>
        </w:rPr>
        <w:t>，与佛山</w:t>
      </w:r>
      <w:r>
        <w:rPr>
          <w:rFonts w:hint="eastAsia" w:ascii="CESI宋体-GB2312" w:hAnsi="CESI宋体-GB2312" w:eastAsia="仿宋_GB2312" w:cs="仿宋_GB2312"/>
          <w:sz w:val="32"/>
          <w:szCs w:val="32"/>
          <w:u w:val="none"/>
        </w:rPr>
        <w:t>优势产业集群、十大创新引领型特色制造业园区、细分行业集群数字化智能化转型三大路径相协同。在支撑数字化智能化示范工厂、示范车间、标杆项目建设中，输出机器人优势产品和集成服务，抢抓应用市场和发展机遇。</w:t>
      </w:r>
      <w:r>
        <w:rPr>
          <w:rFonts w:hint="eastAsia" w:ascii="楷体_GB2312" w:hAnsi="楷体_GB2312" w:eastAsia="楷体_GB2312" w:cs="楷体_GB2312"/>
          <w:sz w:val="32"/>
          <w:szCs w:val="32"/>
          <w:u w:val="none"/>
          <w:lang w:eastAsia="zh-CN"/>
        </w:rPr>
        <w:t>（责任单位：市工业和信息化局、市发展改革局、各区人民政府）</w:t>
      </w:r>
    </w:p>
    <w:p>
      <w:pPr>
        <w:spacing w:line="520" w:lineRule="exact"/>
        <w:ind w:firstLine="642" w:firstLineChars="200"/>
        <w:rPr>
          <w:rFonts w:hint="eastAsia" w:ascii="CESI宋体-GB2312" w:hAnsi="CESI宋体-GB2312" w:eastAsia="仿宋_GB2312" w:cs="仿宋_GB2312"/>
          <w:b/>
          <w:bCs/>
          <w:sz w:val="32"/>
          <w:szCs w:val="32"/>
          <w:u w:val="none"/>
        </w:rPr>
      </w:pPr>
      <w:r>
        <w:rPr>
          <w:rFonts w:hint="eastAsia" w:ascii="CESI宋体-GB2312" w:hAnsi="CESI宋体-GB2312" w:eastAsia="仿宋_GB2312" w:cs="仿宋_GB2312"/>
          <w:b/>
          <w:bCs/>
          <w:sz w:val="32"/>
          <w:szCs w:val="32"/>
          <w:u w:val="none"/>
        </w:rPr>
        <w:t>（三）强化金融支撑</w:t>
      </w:r>
    </w:p>
    <w:p>
      <w:pPr>
        <w:spacing w:line="520" w:lineRule="exact"/>
        <w:ind w:firstLine="640" w:firstLineChars="200"/>
        <w:rPr>
          <w:rFonts w:hint="eastAsia" w:ascii="楷体_GB2312" w:hAnsi="楷体_GB2312" w:eastAsia="楷体_GB2312" w:cs="楷体_GB2312"/>
          <w:sz w:val="32"/>
          <w:szCs w:val="32"/>
          <w:u w:val="none"/>
        </w:rPr>
      </w:pPr>
      <w:r>
        <w:rPr>
          <w:rFonts w:hint="eastAsia" w:ascii="CESI宋体-GB2312" w:hAnsi="CESI宋体-GB2312" w:eastAsia="仿宋_GB2312" w:cs="仿宋_GB2312"/>
          <w:b w:val="0"/>
          <w:bCs w:val="0"/>
          <w:sz w:val="32"/>
          <w:szCs w:val="32"/>
          <w:u w:val="none"/>
        </w:rPr>
        <w:t>鼓励</w:t>
      </w:r>
      <w:r>
        <w:rPr>
          <w:rFonts w:hint="eastAsia" w:ascii="CESI宋体-GB2312" w:hAnsi="CESI宋体-GB2312" w:eastAsia="仿宋_GB2312" w:cs="仿宋_GB2312"/>
          <w:sz w:val="32"/>
          <w:szCs w:val="32"/>
          <w:u w:val="none"/>
          <w:lang w:eastAsia="zh-CN"/>
        </w:rPr>
        <w:t>产业基金</w:t>
      </w:r>
      <w:r>
        <w:rPr>
          <w:rFonts w:hint="eastAsia" w:ascii="CESI宋体-GB2312" w:hAnsi="CESI宋体-GB2312" w:eastAsia="仿宋_GB2312" w:cs="仿宋_GB2312"/>
          <w:sz w:val="32"/>
          <w:szCs w:val="32"/>
          <w:u w:val="none"/>
        </w:rPr>
        <w:t>加大对优质机器人企业的</w:t>
      </w:r>
      <w:r>
        <w:rPr>
          <w:rFonts w:hint="eastAsia" w:ascii="CESI宋体-GB2312" w:hAnsi="CESI宋体-GB2312" w:eastAsia="仿宋_GB2312" w:cs="仿宋_GB2312"/>
          <w:sz w:val="32"/>
          <w:szCs w:val="32"/>
          <w:u w:val="none"/>
          <w:lang w:eastAsia="zh-CN"/>
        </w:rPr>
        <w:t>投资</w:t>
      </w:r>
      <w:r>
        <w:rPr>
          <w:rFonts w:hint="eastAsia" w:ascii="CESI宋体-GB2312" w:hAnsi="CESI宋体-GB2312" w:eastAsia="仿宋_GB2312" w:cs="仿宋_GB2312"/>
          <w:sz w:val="32"/>
          <w:szCs w:val="32"/>
          <w:u w:val="none"/>
        </w:rPr>
        <w:t>，发挥市级产业发展基金的引导带动作用，支持符合条件的机器人企业上市。鼓励金融机构创新应收账款融资、供应链融资等服务模式，</w:t>
      </w:r>
      <w:r>
        <w:rPr>
          <w:rFonts w:hint="eastAsia" w:ascii="CESI宋体-GB2312" w:hAnsi="CESI宋体-GB2312" w:eastAsia="仿宋_GB2312" w:cs="仿宋_GB2312"/>
          <w:b w:val="0"/>
          <w:bCs w:val="0"/>
          <w:sz w:val="32"/>
          <w:szCs w:val="32"/>
          <w:u w:val="none"/>
        </w:rPr>
        <w:t>为机器人</w:t>
      </w:r>
      <w:r>
        <w:rPr>
          <w:rFonts w:hint="eastAsia" w:ascii="CESI宋体-GB2312" w:hAnsi="CESI宋体-GB2312" w:eastAsia="仿宋_GB2312" w:cs="仿宋_GB2312"/>
          <w:sz w:val="32"/>
          <w:szCs w:val="32"/>
          <w:u w:val="none"/>
        </w:rPr>
        <w:t>企业</w:t>
      </w:r>
      <w:r>
        <w:rPr>
          <w:rFonts w:hint="eastAsia" w:ascii="CESI宋体-GB2312" w:hAnsi="CESI宋体-GB2312" w:eastAsia="仿宋_GB2312" w:cs="仿宋_GB2312"/>
          <w:b w:val="0"/>
          <w:bCs w:val="0"/>
          <w:sz w:val="32"/>
          <w:szCs w:val="32"/>
          <w:u w:val="none"/>
        </w:rPr>
        <w:t>提供“数字贷”等创新金融产品，引导社会化资本参与机器人项目投资。</w:t>
      </w:r>
      <w:r>
        <w:rPr>
          <w:rFonts w:hint="eastAsia" w:ascii="楷体_GB2312" w:hAnsi="楷体_GB2312" w:eastAsia="楷体_GB2312" w:cs="楷体_GB2312"/>
          <w:sz w:val="32"/>
          <w:szCs w:val="32"/>
          <w:u w:val="none"/>
          <w:lang w:eastAsia="zh-CN"/>
        </w:rPr>
        <w:t>（责任单位：市工业和信息化局、市国资委、市金融工作局、市财政局、各区人民政府）</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（四）强化政策扶持</w:t>
      </w:r>
    </w:p>
    <w:p>
      <w:pPr>
        <w:widowControl/>
        <w:spacing w:line="520" w:lineRule="exact"/>
        <w:ind w:firstLine="640" w:firstLineChars="200"/>
        <w:jc w:val="left"/>
        <w:rPr>
          <w:rFonts w:ascii="CESI宋体-GB2312" w:hAnsi="CESI宋体-GB2312" w:eastAsia="仿宋_GB2312" w:cs="仿宋_GB2312"/>
          <w:sz w:val="32"/>
          <w:szCs w:val="32"/>
          <w:u w:val="none"/>
        </w:rPr>
      </w:pPr>
      <w:r>
        <w:rPr>
          <w:rFonts w:hint="eastAsia" w:ascii="CESI宋体-GB2312" w:hAnsi="CESI宋体-GB2312" w:eastAsia="仿宋_GB2312" w:cs="仿宋_GB2312"/>
          <w:sz w:val="32"/>
          <w:szCs w:val="32"/>
          <w:u w:val="none"/>
        </w:rPr>
        <w:t>制定实施机器人产业政策，对骨干企业培育、资源池打造、应用示范推广、诊断服务等项目建设进行重点扶持。鼓励支持佛山北滘机器人谷智造产业园等机器人产业重大载体建设，提供从项目落户、人才扶持、研发补贴、成长奖励、到金融支持等全方位的政策扶持。</w:t>
      </w:r>
      <w:r>
        <w:rPr>
          <w:rFonts w:hint="eastAsia" w:ascii="CESI宋体-GB2312" w:hAnsi="CESI宋体-GB2312" w:eastAsia="仿宋_GB2312" w:cs="仿宋_GB2312"/>
          <w:kern w:val="2"/>
          <w:sz w:val="32"/>
          <w:szCs w:val="32"/>
          <w:u w:val="none"/>
          <w:lang w:val="en-US" w:eastAsia="zh-CN" w:bidi="ar"/>
        </w:rPr>
        <w:t>鼓励各区制定实施针对本地机器人产业发展更有力度的专项支持政策。鼓励</w:t>
      </w:r>
      <w:r>
        <w:rPr>
          <w:rFonts w:hint="eastAsia" w:ascii="CESI宋体-GB2312" w:hAnsi="CESI宋体-GB2312" w:eastAsia="仿宋_GB2312" w:cs="仿宋_GB2312"/>
          <w:sz w:val="32"/>
          <w:szCs w:val="32"/>
          <w:u w:val="none"/>
        </w:rPr>
        <w:t>有条件的新型研发机构、高等院校、科研院所及机器人企业等各类主体集聚创新要素，积极牵头或参与国家科技重大专项、国家重点研发计划、工业强基工程、国家重大工程应用场景等重点项目。</w:t>
      </w:r>
      <w:r>
        <w:rPr>
          <w:rFonts w:hint="eastAsia" w:ascii="楷体_GB2312" w:hAnsi="楷体_GB2312" w:eastAsia="楷体_GB2312" w:cs="楷体_GB2312"/>
          <w:sz w:val="32"/>
          <w:szCs w:val="32"/>
          <w:u w:val="none"/>
          <w:lang w:eastAsia="zh-CN"/>
        </w:rPr>
        <w:t>（责任单位：市工业和信息化局、市科技局、市财政局、各区人民政府）</w:t>
      </w:r>
    </w:p>
    <w:p>
      <w:pPr>
        <w:spacing w:line="520" w:lineRule="exact"/>
        <w:ind w:firstLine="642" w:firstLineChars="200"/>
        <w:rPr>
          <w:rFonts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（五）强化人才引育</w:t>
      </w:r>
    </w:p>
    <w:p>
      <w:pPr>
        <w:spacing w:line="520" w:lineRule="exact"/>
        <w:ind w:firstLine="640" w:firstLineChars="200"/>
        <w:rPr>
          <w:rFonts w:hint="eastAsia" w:ascii="楷体_GB2312" w:hAnsi="楷体_GB2312" w:eastAsia="楷体_GB2312" w:cs="楷体_GB2312"/>
          <w:sz w:val="32"/>
          <w:szCs w:val="32"/>
          <w:u w:val="none"/>
        </w:rPr>
      </w:pPr>
      <w:r>
        <w:rPr>
          <w:rFonts w:hint="eastAsia" w:ascii="CESI宋体-GB2312" w:hAnsi="CESI宋体-GB2312" w:eastAsia="仿宋_GB2312"/>
          <w:sz w:val="32"/>
          <w:szCs w:val="32"/>
          <w:u w:val="none"/>
        </w:rPr>
        <w:t>统筹利用各级各类人才专项政策，紧紧围绕</w:t>
      </w:r>
      <w:r>
        <w:rPr>
          <w:rFonts w:hint="eastAsia" w:ascii="CESI宋体-GB2312" w:hAnsi="CESI宋体-GB2312" w:eastAsia="仿宋_GB2312"/>
          <w:sz w:val="32"/>
          <w:szCs w:val="32"/>
          <w:u w:val="none"/>
          <w:lang w:eastAsia="zh-CN"/>
        </w:rPr>
        <w:t>佛山</w:t>
      </w:r>
      <w:r>
        <w:rPr>
          <w:rFonts w:hint="eastAsia" w:ascii="CESI宋体-GB2312" w:hAnsi="CESI宋体-GB2312" w:eastAsia="仿宋_GB2312"/>
          <w:sz w:val="32"/>
          <w:szCs w:val="32"/>
          <w:u w:val="none"/>
        </w:rPr>
        <w:t>机器人产业紧缺人才需求，大力引育高层次创业创新人才及团队，提升引才精准度和产业适配度。</w:t>
      </w:r>
      <w:r>
        <w:rPr>
          <w:rFonts w:hint="eastAsia" w:ascii="CESI宋体-GB2312" w:hAnsi="CESI宋体-GB2312" w:eastAsia="仿宋_GB2312"/>
          <w:sz w:val="32"/>
          <w:szCs w:val="32"/>
          <w:u w:val="none"/>
          <w:lang w:eastAsia="zh-CN"/>
        </w:rPr>
        <w:t>促进产教融合，</w:t>
      </w:r>
      <w:r>
        <w:rPr>
          <w:rFonts w:hint="eastAsia" w:ascii="CESI宋体-GB2312" w:hAnsi="CESI宋体-GB2312" w:eastAsia="仿宋_GB2312"/>
          <w:sz w:val="32"/>
          <w:szCs w:val="32"/>
          <w:u w:val="none"/>
        </w:rPr>
        <w:t>支持高等院校</w:t>
      </w:r>
      <w:r>
        <w:rPr>
          <w:rFonts w:hint="eastAsia" w:ascii="CESI宋体-GB2312" w:hAnsi="CESI宋体-GB2312" w:eastAsia="仿宋_GB2312"/>
          <w:color w:val="000000"/>
          <w:sz w:val="32"/>
          <w:szCs w:val="32"/>
          <w:u w:val="none"/>
        </w:rPr>
        <w:t>及职校技校加强机器人相关专业建设，加大跨界融合型产业人才培养力度，为企业输送</w:t>
      </w:r>
      <w:r>
        <w:rPr>
          <w:rFonts w:hint="eastAsia" w:ascii="CESI宋体-GB2312" w:hAnsi="CESI宋体-GB2312" w:eastAsia="仿宋_GB2312"/>
          <w:sz w:val="32"/>
          <w:szCs w:val="32"/>
          <w:u w:val="none"/>
        </w:rPr>
        <w:t>具备机械工程、计算机、自动化等学科能力的复合型人才。鼓励企业和职业院校开展培训工作，开展多层次工业机器人技术应用技能大赛，推动机器人技术应用和技能创新，培养一批机器人</w:t>
      </w:r>
      <w:r>
        <w:rPr>
          <w:rFonts w:hint="eastAsia" w:ascii="CESI宋体-GB2312" w:hAnsi="CESI宋体-GB2312" w:eastAsia="仿宋_GB2312"/>
          <w:sz w:val="32"/>
          <w:szCs w:val="32"/>
          <w:u w:val="none"/>
          <w:lang w:eastAsia="zh-CN"/>
        </w:rPr>
        <w:t>技术人才</w:t>
      </w:r>
      <w:r>
        <w:rPr>
          <w:rFonts w:ascii="CESI宋体-GB2312" w:hAnsi="CESI宋体-GB2312" w:eastAsia="仿宋_GB2312"/>
          <w:sz w:val="32"/>
          <w:szCs w:val="32"/>
          <w:u w:val="none"/>
        </w:rPr>
        <w:t>。</w:t>
      </w:r>
      <w:r>
        <w:rPr>
          <w:rFonts w:hint="eastAsia" w:ascii="CESI宋体-GB2312" w:hAnsi="CESI宋体-GB2312" w:eastAsia="仿宋_GB2312"/>
          <w:sz w:val="32"/>
          <w:szCs w:val="32"/>
          <w:u w:val="none"/>
        </w:rPr>
        <w:t>支持机器人企业、学术机构、行业组织与国内外知名高校及科研机构</w:t>
      </w:r>
      <w:r>
        <w:rPr>
          <w:rFonts w:hint="eastAsia" w:ascii="CESI宋体-GB2312" w:hAnsi="CESI宋体-GB2312" w:eastAsia="仿宋_GB2312"/>
          <w:sz w:val="32"/>
          <w:szCs w:val="32"/>
          <w:u w:val="none"/>
          <w:lang w:eastAsia="zh-CN"/>
        </w:rPr>
        <w:t>开展</w:t>
      </w:r>
      <w:r>
        <w:rPr>
          <w:rFonts w:hint="eastAsia" w:ascii="CESI宋体-GB2312" w:hAnsi="CESI宋体-GB2312" w:eastAsia="仿宋_GB2312"/>
          <w:sz w:val="32"/>
          <w:szCs w:val="32"/>
          <w:u w:val="none"/>
        </w:rPr>
        <w:t>密切的国际交流，在基础及应用研究、专业共建、人才培养等方面进行创新合作。</w:t>
      </w:r>
      <w:r>
        <w:rPr>
          <w:rFonts w:hint="eastAsia" w:ascii="楷体_GB2312" w:hAnsi="楷体_GB2312" w:eastAsia="楷体_GB2312" w:cs="楷体_GB2312"/>
          <w:sz w:val="32"/>
          <w:szCs w:val="32"/>
          <w:u w:val="none"/>
          <w:lang w:eastAsia="zh-CN"/>
        </w:rPr>
        <w:t>（责任单位：市教育局、市科技局、市人力资源社会保障局、各区人民政府）</w:t>
      </w:r>
    </w:p>
    <w:p>
      <w:pPr>
        <w:spacing w:line="520" w:lineRule="exact"/>
        <w:ind w:firstLine="642" w:firstLineChars="200"/>
        <w:rPr>
          <w:rFonts w:hint="eastAsia" w:ascii="CESI宋体-GB2312" w:hAnsi="CESI宋体-GB2312" w:eastAsia="楷体_GB2312" w:cs="楷体_GB2312"/>
          <w:b/>
          <w:bCs/>
          <w:sz w:val="32"/>
          <w:szCs w:val="32"/>
          <w:u w:val="none"/>
        </w:rPr>
      </w:pPr>
      <w:r>
        <w:rPr>
          <w:rFonts w:hint="eastAsia" w:ascii="CESI宋体-GB2312" w:hAnsi="CESI宋体-GB2312" w:eastAsia="楷体_GB2312" w:cs="楷体_GB2312"/>
          <w:b/>
          <w:bCs/>
          <w:sz w:val="32"/>
          <w:szCs w:val="32"/>
          <w:u w:val="none"/>
        </w:rPr>
        <w:t>（六）营造发展氛围</w:t>
      </w:r>
    </w:p>
    <w:p>
      <w:pPr>
        <w:spacing w:line="520" w:lineRule="exact"/>
        <w:ind w:firstLine="640" w:firstLineChars="200"/>
        <w:rPr>
          <w:rFonts w:hint="eastAsia" w:ascii="楷体_GB2312" w:hAnsi="楷体_GB2312" w:eastAsia="楷体_GB2312" w:cs="楷体_GB2312"/>
          <w:sz w:val="32"/>
          <w:szCs w:val="32"/>
        </w:rPr>
      </w:pPr>
      <w:r>
        <w:rPr>
          <w:rFonts w:hint="eastAsia" w:ascii="CESI宋体-GB2312" w:hAnsi="CESI宋体-GB2312" w:eastAsia="仿宋_GB2312" w:cs="仿宋_GB2312"/>
          <w:sz w:val="32"/>
          <w:szCs w:val="32"/>
          <w:u w:val="none"/>
        </w:rPr>
        <w:t>深化行政审批改革，实施重大产业项目审批代办服务，提高服务效率，保障项目引进建设。</w:t>
      </w:r>
      <w:r>
        <w:rPr>
          <w:rFonts w:hint="eastAsia" w:ascii="CESI宋体-GB2312" w:hAnsi="CESI宋体-GB2312" w:eastAsia="仿宋_GB2312" w:cs="仿宋_GB2312"/>
          <w:sz w:val="32"/>
          <w:szCs w:val="32"/>
          <w:u w:val="none"/>
          <w:lang w:eastAsia="zh-CN"/>
        </w:rPr>
        <w:t>争取</w:t>
      </w:r>
      <w:r>
        <w:rPr>
          <w:rFonts w:hint="eastAsia" w:ascii="CESI宋体-GB2312" w:hAnsi="CESI宋体-GB2312" w:eastAsia="仿宋_GB2312" w:cs="仿宋_GB2312"/>
          <w:sz w:val="32"/>
          <w:szCs w:val="32"/>
          <w:u w:val="none"/>
        </w:rPr>
        <w:t>国家、省、市主流媒体及新媒体</w:t>
      </w:r>
      <w:r>
        <w:rPr>
          <w:rFonts w:hint="eastAsia" w:ascii="CESI宋体-GB2312" w:hAnsi="CESI宋体-GB2312" w:eastAsia="仿宋_GB2312" w:cs="仿宋_GB2312"/>
          <w:sz w:val="32"/>
          <w:szCs w:val="32"/>
          <w:u w:val="none"/>
          <w:lang w:eastAsia="zh-CN"/>
        </w:rPr>
        <w:t>等宣传渠道的支持</w:t>
      </w:r>
      <w:r>
        <w:rPr>
          <w:rFonts w:hint="eastAsia" w:ascii="CESI宋体-GB2312" w:hAnsi="CESI宋体-GB2312" w:eastAsia="仿宋_GB2312" w:cs="仿宋_GB2312"/>
          <w:sz w:val="32"/>
          <w:szCs w:val="32"/>
          <w:u w:val="none"/>
        </w:rPr>
        <w:t>，</w:t>
      </w:r>
      <w:r>
        <w:rPr>
          <w:rFonts w:hint="eastAsia" w:ascii="CESI宋体-GB2312" w:hAnsi="CESI宋体-GB2312" w:eastAsia="仿宋_GB2312" w:cs="仿宋_GB2312"/>
          <w:sz w:val="32"/>
          <w:szCs w:val="32"/>
          <w:u w:val="none"/>
          <w:lang w:eastAsia="zh-CN"/>
        </w:rPr>
        <w:t>协调</w:t>
      </w:r>
      <w:r>
        <w:rPr>
          <w:rFonts w:hint="eastAsia" w:ascii="CESI宋体-GB2312" w:hAnsi="CESI宋体-GB2312" w:eastAsia="仿宋_GB2312" w:cs="仿宋_GB2312"/>
          <w:sz w:val="32"/>
          <w:szCs w:val="32"/>
          <w:u w:val="none"/>
        </w:rPr>
        <w:t>行业协会和专家智库</w:t>
      </w:r>
      <w:r>
        <w:rPr>
          <w:rFonts w:hint="eastAsia" w:ascii="CESI宋体-GB2312" w:hAnsi="CESI宋体-GB2312" w:eastAsia="仿宋_GB2312" w:cs="仿宋_GB2312"/>
          <w:sz w:val="32"/>
          <w:szCs w:val="32"/>
          <w:u w:val="none"/>
          <w:lang w:eastAsia="zh-CN"/>
        </w:rPr>
        <w:t>参与</w:t>
      </w:r>
      <w:r>
        <w:rPr>
          <w:rFonts w:hint="eastAsia" w:ascii="CESI宋体-GB2312" w:hAnsi="CESI宋体-GB2312" w:eastAsia="仿宋_GB2312" w:cs="仿宋_GB2312"/>
          <w:sz w:val="32"/>
          <w:szCs w:val="32"/>
          <w:u w:val="none"/>
        </w:rPr>
        <w:t>，对</w:t>
      </w:r>
      <w:r>
        <w:rPr>
          <w:rFonts w:hint="eastAsia" w:ascii="CESI宋体-GB2312" w:hAnsi="CESI宋体-GB2312" w:eastAsia="仿宋_GB2312" w:cs="仿宋_GB2312"/>
          <w:sz w:val="32"/>
          <w:szCs w:val="32"/>
          <w:u w:val="none"/>
          <w:lang w:eastAsia="zh-CN"/>
        </w:rPr>
        <w:t>佛山</w:t>
      </w:r>
      <w:r>
        <w:rPr>
          <w:rFonts w:hint="eastAsia" w:ascii="CESI宋体-GB2312" w:hAnsi="CESI宋体-GB2312" w:eastAsia="仿宋_GB2312" w:cs="仿宋_GB2312"/>
          <w:sz w:val="32"/>
          <w:szCs w:val="32"/>
          <w:u w:val="none"/>
        </w:rPr>
        <w:t>机器人产业政策、公共服务平台、优势骨干企业及典型应用示范案例等方面</w:t>
      </w:r>
      <w:r>
        <w:rPr>
          <w:rFonts w:hint="eastAsia" w:ascii="CESI宋体-GB2312" w:hAnsi="CESI宋体-GB2312" w:eastAsia="仿宋_GB2312" w:cs="仿宋_GB2312"/>
          <w:sz w:val="32"/>
          <w:szCs w:val="32"/>
          <w:u w:val="none"/>
          <w:lang w:eastAsia="zh-CN"/>
        </w:rPr>
        <w:t>开展宣传推介</w:t>
      </w:r>
      <w:r>
        <w:rPr>
          <w:rFonts w:hint="eastAsia" w:ascii="CESI宋体-GB2312" w:hAnsi="CESI宋体-GB2312" w:eastAsia="仿宋_GB2312" w:cs="仿宋_GB2312"/>
          <w:sz w:val="32"/>
          <w:szCs w:val="32"/>
          <w:u w:val="none"/>
        </w:rPr>
        <w:t>，广泛开展机器人</w:t>
      </w:r>
      <w:r>
        <w:rPr>
          <w:rFonts w:hint="eastAsia" w:ascii="CESI宋体-GB2312" w:hAnsi="CESI宋体-GB2312" w:eastAsia="仿宋_GB2312" w:cs="仿宋_GB2312"/>
          <w:sz w:val="32"/>
          <w:szCs w:val="32"/>
          <w:u w:val="none"/>
          <w:lang w:eastAsia="zh-CN"/>
        </w:rPr>
        <w:t>竞</w:t>
      </w:r>
      <w:r>
        <w:rPr>
          <w:rFonts w:hint="eastAsia" w:ascii="CESI宋体-GB2312" w:hAnsi="CESI宋体-GB2312" w:eastAsia="仿宋_GB2312" w:cs="仿宋_GB2312"/>
          <w:sz w:val="32"/>
          <w:szCs w:val="32"/>
          <w:u w:val="none"/>
        </w:rPr>
        <w:t>赛、博览会、产业论坛、推介会等活动，提高全</w:t>
      </w:r>
      <w:r>
        <w:rPr>
          <w:rFonts w:hint="eastAsia" w:ascii="CESI宋体-GB2312" w:hAnsi="CESI宋体-GB2312" w:eastAsia="仿宋_GB2312" w:cs="仿宋_GB2312"/>
          <w:sz w:val="32"/>
          <w:szCs w:val="32"/>
        </w:rPr>
        <w:t>社会对</w:t>
      </w:r>
      <w:r>
        <w:rPr>
          <w:rFonts w:hint="eastAsia" w:ascii="CESI宋体-GB2312" w:hAnsi="CESI宋体-GB2312" w:eastAsia="仿宋_GB2312" w:cs="仿宋_GB2312"/>
          <w:sz w:val="32"/>
          <w:szCs w:val="32"/>
          <w:lang w:eastAsia="zh-CN"/>
        </w:rPr>
        <w:t>佛山</w:t>
      </w:r>
      <w:r>
        <w:rPr>
          <w:rFonts w:hint="eastAsia" w:ascii="CESI宋体-GB2312" w:hAnsi="CESI宋体-GB2312" w:eastAsia="仿宋_GB2312" w:cs="仿宋_GB2312"/>
          <w:sz w:val="32"/>
          <w:szCs w:val="32"/>
        </w:rPr>
        <w:t>机器人产业发展的认识，为机器人产业发展营造良好氛围。</w:t>
      </w:r>
      <w:r>
        <w:rPr>
          <w:rFonts w:hint="eastAsia" w:ascii="楷体_GB2312" w:hAnsi="楷体_GB2312" w:eastAsia="楷体_GB2312" w:cs="楷体_GB2312"/>
          <w:sz w:val="32"/>
          <w:szCs w:val="32"/>
          <w:u w:val="none"/>
          <w:lang w:eastAsia="zh-CN"/>
        </w:rPr>
        <w:t>（责任单位：市政务服务数据管理局、市委宣传部、市投资促进局、市发展改革局、市工业和信息化局、市商务局、各区人民政府、中德工业服务区（三龙湾）管委会）</w:t>
      </w:r>
    </w:p>
    <w:sectPr>
      <w:footerReference r:id="rId3" w:type="default"/>
      <w:pgSz w:w="11906" w:h="16838"/>
      <w:pgMar w:top="1587" w:right="1417" w:bottom="1417"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CESI宋体-GB2312">
    <w:panose1 w:val="02000500000000000000"/>
    <w:charset w:val="86"/>
    <w:family w:val="auto"/>
    <w:pitch w:val="default"/>
    <w:sig w:usb0="800002AF" w:usb1="08476CF8" w:usb2="00000010"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DOqXm5&#10;zwAAAAUBAAAPAAAAAAAAAAEAIAAAADgAAABkcnMvZG93bnJldi54bWxQSwECFAAUAAAACACHTuJA&#10;Z1/V3NsBAADAAwAADgAAAAAAAAABACAAAAA0AQAAZHJzL2Uyb0RvYy54bWxQSwUGAAAAAAYABgBZ&#10;AQAAgQUAAAAA&#10;">
              <v:fill on="f" focussize="0,0"/>
              <v:stroke on="f"/>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C4"/>
    <w:rsid w:val="00014D5E"/>
    <w:rsid w:val="00020721"/>
    <w:rsid w:val="000235E4"/>
    <w:rsid w:val="000430E0"/>
    <w:rsid w:val="00086C6B"/>
    <w:rsid w:val="000A612F"/>
    <w:rsid w:val="000A63C3"/>
    <w:rsid w:val="000B2948"/>
    <w:rsid w:val="000B6527"/>
    <w:rsid w:val="000B7A2E"/>
    <w:rsid w:val="000D1BE5"/>
    <w:rsid w:val="000D2FB6"/>
    <w:rsid w:val="000D4AA9"/>
    <w:rsid w:val="000F5228"/>
    <w:rsid w:val="000F6DAB"/>
    <w:rsid w:val="0010084D"/>
    <w:rsid w:val="00127254"/>
    <w:rsid w:val="00127937"/>
    <w:rsid w:val="00130EA0"/>
    <w:rsid w:val="0015451A"/>
    <w:rsid w:val="001645A3"/>
    <w:rsid w:val="00172A27"/>
    <w:rsid w:val="001C385C"/>
    <w:rsid w:val="001C6AE4"/>
    <w:rsid w:val="001C6C78"/>
    <w:rsid w:val="001E48D2"/>
    <w:rsid w:val="00222C9C"/>
    <w:rsid w:val="00231E3C"/>
    <w:rsid w:val="0023391E"/>
    <w:rsid w:val="00264B83"/>
    <w:rsid w:val="00274322"/>
    <w:rsid w:val="002831C9"/>
    <w:rsid w:val="00285426"/>
    <w:rsid w:val="00291224"/>
    <w:rsid w:val="002B0665"/>
    <w:rsid w:val="002B654F"/>
    <w:rsid w:val="002C6E05"/>
    <w:rsid w:val="002E22EB"/>
    <w:rsid w:val="002E6DA8"/>
    <w:rsid w:val="002F7B02"/>
    <w:rsid w:val="00304231"/>
    <w:rsid w:val="0037323E"/>
    <w:rsid w:val="003761FF"/>
    <w:rsid w:val="003C268A"/>
    <w:rsid w:val="003C49C4"/>
    <w:rsid w:val="003F7CD3"/>
    <w:rsid w:val="00401948"/>
    <w:rsid w:val="00403CC6"/>
    <w:rsid w:val="00410563"/>
    <w:rsid w:val="004204ED"/>
    <w:rsid w:val="0042107F"/>
    <w:rsid w:val="0044367A"/>
    <w:rsid w:val="00460553"/>
    <w:rsid w:val="00485070"/>
    <w:rsid w:val="00496E53"/>
    <w:rsid w:val="004A0698"/>
    <w:rsid w:val="004A7816"/>
    <w:rsid w:val="004B5724"/>
    <w:rsid w:val="004E324A"/>
    <w:rsid w:val="005165EE"/>
    <w:rsid w:val="005452E3"/>
    <w:rsid w:val="00546DB2"/>
    <w:rsid w:val="00547A48"/>
    <w:rsid w:val="00552CD4"/>
    <w:rsid w:val="00564809"/>
    <w:rsid w:val="005737BF"/>
    <w:rsid w:val="00576634"/>
    <w:rsid w:val="005928D0"/>
    <w:rsid w:val="00597942"/>
    <w:rsid w:val="005B0661"/>
    <w:rsid w:val="005C3234"/>
    <w:rsid w:val="005C44FD"/>
    <w:rsid w:val="005D4E70"/>
    <w:rsid w:val="005F59F9"/>
    <w:rsid w:val="00641DD1"/>
    <w:rsid w:val="00643190"/>
    <w:rsid w:val="00652F71"/>
    <w:rsid w:val="006538DE"/>
    <w:rsid w:val="00666D1B"/>
    <w:rsid w:val="006715C7"/>
    <w:rsid w:val="0068566C"/>
    <w:rsid w:val="006A386B"/>
    <w:rsid w:val="006E7DE1"/>
    <w:rsid w:val="006F275D"/>
    <w:rsid w:val="00716C22"/>
    <w:rsid w:val="0072563E"/>
    <w:rsid w:val="007263F3"/>
    <w:rsid w:val="00756F7A"/>
    <w:rsid w:val="007762D6"/>
    <w:rsid w:val="00786612"/>
    <w:rsid w:val="007A43B3"/>
    <w:rsid w:val="007A51D1"/>
    <w:rsid w:val="007B75FD"/>
    <w:rsid w:val="007C4797"/>
    <w:rsid w:val="007E218E"/>
    <w:rsid w:val="00802832"/>
    <w:rsid w:val="00813ABC"/>
    <w:rsid w:val="00824476"/>
    <w:rsid w:val="00830731"/>
    <w:rsid w:val="00853DC9"/>
    <w:rsid w:val="00862FBB"/>
    <w:rsid w:val="00865E3E"/>
    <w:rsid w:val="0088079A"/>
    <w:rsid w:val="00885965"/>
    <w:rsid w:val="00893011"/>
    <w:rsid w:val="00896DCE"/>
    <w:rsid w:val="008A02EB"/>
    <w:rsid w:val="008B6D3A"/>
    <w:rsid w:val="008C1AFE"/>
    <w:rsid w:val="008C51CB"/>
    <w:rsid w:val="008C5FE5"/>
    <w:rsid w:val="008C7732"/>
    <w:rsid w:val="008F18C6"/>
    <w:rsid w:val="009023CA"/>
    <w:rsid w:val="009060EB"/>
    <w:rsid w:val="00911E1F"/>
    <w:rsid w:val="009208BA"/>
    <w:rsid w:val="00926F57"/>
    <w:rsid w:val="00947E54"/>
    <w:rsid w:val="009559B9"/>
    <w:rsid w:val="00961D62"/>
    <w:rsid w:val="00963D4D"/>
    <w:rsid w:val="00975127"/>
    <w:rsid w:val="00977065"/>
    <w:rsid w:val="009809D1"/>
    <w:rsid w:val="00982587"/>
    <w:rsid w:val="009B122B"/>
    <w:rsid w:val="009B72F7"/>
    <w:rsid w:val="009C43B0"/>
    <w:rsid w:val="009D1D75"/>
    <w:rsid w:val="009F58E5"/>
    <w:rsid w:val="00A132B1"/>
    <w:rsid w:val="00A15020"/>
    <w:rsid w:val="00A20B13"/>
    <w:rsid w:val="00A21997"/>
    <w:rsid w:val="00A26FDB"/>
    <w:rsid w:val="00A27177"/>
    <w:rsid w:val="00A32417"/>
    <w:rsid w:val="00A40456"/>
    <w:rsid w:val="00A56B96"/>
    <w:rsid w:val="00A7514F"/>
    <w:rsid w:val="00A811EE"/>
    <w:rsid w:val="00A82B7E"/>
    <w:rsid w:val="00A84E43"/>
    <w:rsid w:val="00A964DB"/>
    <w:rsid w:val="00AA2FD1"/>
    <w:rsid w:val="00AA4B6F"/>
    <w:rsid w:val="00AB616E"/>
    <w:rsid w:val="00AC1ADB"/>
    <w:rsid w:val="00AE0C5F"/>
    <w:rsid w:val="00AE36E1"/>
    <w:rsid w:val="00AF26AB"/>
    <w:rsid w:val="00AF46FD"/>
    <w:rsid w:val="00AF4D6B"/>
    <w:rsid w:val="00AF7CC1"/>
    <w:rsid w:val="00B04C26"/>
    <w:rsid w:val="00B25011"/>
    <w:rsid w:val="00B44E13"/>
    <w:rsid w:val="00B910E8"/>
    <w:rsid w:val="00B92A49"/>
    <w:rsid w:val="00BC02A6"/>
    <w:rsid w:val="00BE68DD"/>
    <w:rsid w:val="00BF17EA"/>
    <w:rsid w:val="00C123C5"/>
    <w:rsid w:val="00C12EA7"/>
    <w:rsid w:val="00C42B62"/>
    <w:rsid w:val="00C564F1"/>
    <w:rsid w:val="00C9744C"/>
    <w:rsid w:val="00CA168A"/>
    <w:rsid w:val="00CB3994"/>
    <w:rsid w:val="00CC4156"/>
    <w:rsid w:val="00CD1121"/>
    <w:rsid w:val="00D11D3D"/>
    <w:rsid w:val="00D569D8"/>
    <w:rsid w:val="00D73A6D"/>
    <w:rsid w:val="00D84651"/>
    <w:rsid w:val="00D92C11"/>
    <w:rsid w:val="00D94C24"/>
    <w:rsid w:val="00DB4E4E"/>
    <w:rsid w:val="00DB6FC5"/>
    <w:rsid w:val="00DB7313"/>
    <w:rsid w:val="00DB7E57"/>
    <w:rsid w:val="00DE23C6"/>
    <w:rsid w:val="00DE48F4"/>
    <w:rsid w:val="00DE6A92"/>
    <w:rsid w:val="00DF667F"/>
    <w:rsid w:val="00DF6CAD"/>
    <w:rsid w:val="00E07D89"/>
    <w:rsid w:val="00E4155E"/>
    <w:rsid w:val="00E43126"/>
    <w:rsid w:val="00E549B2"/>
    <w:rsid w:val="00E55A31"/>
    <w:rsid w:val="00E57550"/>
    <w:rsid w:val="00E913CC"/>
    <w:rsid w:val="00E922A3"/>
    <w:rsid w:val="00EA051D"/>
    <w:rsid w:val="00EA5265"/>
    <w:rsid w:val="00EC506F"/>
    <w:rsid w:val="00EE3D19"/>
    <w:rsid w:val="00EE5FD9"/>
    <w:rsid w:val="00F06015"/>
    <w:rsid w:val="00F2072E"/>
    <w:rsid w:val="00F21FF2"/>
    <w:rsid w:val="00F26282"/>
    <w:rsid w:val="00F3527E"/>
    <w:rsid w:val="00F35A89"/>
    <w:rsid w:val="00F35C2E"/>
    <w:rsid w:val="00F3669B"/>
    <w:rsid w:val="00F40D93"/>
    <w:rsid w:val="00F761BD"/>
    <w:rsid w:val="00FA2F72"/>
    <w:rsid w:val="00FA2F80"/>
    <w:rsid w:val="00FA42D9"/>
    <w:rsid w:val="00FB2616"/>
    <w:rsid w:val="00FD1E10"/>
    <w:rsid w:val="00FD33EA"/>
    <w:rsid w:val="06F9181C"/>
    <w:rsid w:val="0EF75F4B"/>
    <w:rsid w:val="0FFFC9AA"/>
    <w:rsid w:val="1013121E"/>
    <w:rsid w:val="117B1C0A"/>
    <w:rsid w:val="1775A9BF"/>
    <w:rsid w:val="1AFF964E"/>
    <w:rsid w:val="1F1F81DC"/>
    <w:rsid w:val="1FBACE1C"/>
    <w:rsid w:val="1FF47977"/>
    <w:rsid w:val="1FFF585A"/>
    <w:rsid w:val="20C65E35"/>
    <w:rsid w:val="24FFDA0F"/>
    <w:rsid w:val="2AB72D14"/>
    <w:rsid w:val="2BEFE057"/>
    <w:rsid w:val="2DADBF3D"/>
    <w:rsid w:val="2EFC5555"/>
    <w:rsid w:val="31543283"/>
    <w:rsid w:val="315E7513"/>
    <w:rsid w:val="31E7AAFB"/>
    <w:rsid w:val="33FCB195"/>
    <w:rsid w:val="38EE818C"/>
    <w:rsid w:val="392639CE"/>
    <w:rsid w:val="3A8D3B84"/>
    <w:rsid w:val="3AD9032C"/>
    <w:rsid w:val="3AFBF714"/>
    <w:rsid w:val="3B3D5B6C"/>
    <w:rsid w:val="3B6E1031"/>
    <w:rsid w:val="3BC8B3C5"/>
    <w:rsid w:val="3BEF3042"/>
    <w:rsid w:val="3CDF0466"/>
    <w:rsid w:val="3D2DBD59"/>
    <w:rsid w:val="3D372D7A"/>
    <w:rsid w:val="3D767857"/>
    <w:rsid w:val="3DEE503C"/>
    <w:rsid w:val="3DEEB247"/>
    <w:rsid w:val="3EFB246B"/>
    <w:rsid w:val="3F9F606B"/>
    <w:rsid w:val="3FD7B7CF"/>
    <w:rsid w:val="3FDFD318"/>
    <w:rsid w:val="3FF9A0C3"/>
    <w:rsid w:val="3FFE522B"/>
    <w:rsid w:val="41EB7011"/>
    <w:rsid w:val="42B52414"/>
    <w:rsid w:val="44F32B9D"/>
    <w:rsid w:val="454D033D"/>
    <w:rsid w:val="483BAABF"/>
    <w:rsid w:val="4ABC3760"/>
    <w:rsid w:val="4B5FA40F"/>
    <w:rsid w:val="4D7D5357"/>
    <w:rsid w:val="4E9D1157"/>
    <w:rsid w:val="4F7F4037"/>
    <w:rsid w:val="4FBCC2DA"/>
    <w:rsid w:val="53FEAD49"/>
    <w:rsid w:val="5517C81E"/>
    <w:rsid w:val="55CBBF6A"/>
    <w:rsid w:val="57FFE95B"/>
    <w:rsid w:val="583D64B5"/>
    <w:rsid w:val="587C4C2A"/>
    <w:rsid w:val="5BFD6BC9"/>
    <w:rsid w:val="5CE529BB"/>
    <w:rsid w:val="5D3D3363"/>
    <w:rsid w:val="5DFF7B1A"/>
    <w:rsid w:val="5E56305E"/>
    <w:rsid w:val="5EFE114A"/>
    <w:rsid w:val="5F53EF14"/>
    <w:rsid w:val="5F8FA866"/>
    <w:rsid w:val="5FBE7A17"/>
    <w:rsid w:val="5FBEEAFD"/>
    <w:rsid w:val="5FFD2166"/>
    <w:rsid w:val="5FFF3B4D"/>
    <w:rsid w:val="620C18A5"/>
    <w:rsid w:val="62C51D4A"/>
    <w:rsid w:val="657F6672"/>
    <w:rsid w:val="66AE04D0"/>
    <w:rsid w:val="673FAC41"/>
    <w:rsid w:val="6A0D7730"/>
    <w:rsid w:val="6B78DDFE"/>
    <w:rsid w:val="6BD7EC05"/>
    <w:rsid w:val="6BFA29F3"/>
    <w:rsid w:val="6BFE6C10"/>
    <w:rsid w:val="6D183060"/>
    <w:rsid w:val="6D7F05A7"/>
    <w:rsid w:val="6DEE9FB6"/>
    <w:rsid w:val="6E3F3FFF"/>
    <w:rsid w:val="6EFD64F9"/>
    <w:rsid w:val="6F3D1CAD"/>
    <w:rsid w:val="6F77C1FF"/>
    <w:rsid w:val="6FA9A73C"/>
    <w:rsid w:val="6FDE8239"/>
    <w:rsid w:val="6FF6B39E"/>
    <w:rsid w:val="6FFEB8B9"/>
    <w:rsid w:val="6FFEF0A5"/>
    <w:rsid w:val="71303DE4"/>
    <w:rsid w:val="71BBB001"/>
    <w:rsid w:val="71F6E59E"/>
    <w:rsid w:val="74BB6209"/>
    <w:rsid w:val="74BF2AE6"/>
    <w:rsid w:val="752D34C7"/>
    <w:rsid w:val="75661FF1"/>
    <w:rsid w:val="758455F9"/>
    <w:rsid w:val="776B58DB"/>
    <w:rsid w:val="777D10AF"/>
    <w:rsid w:val="77973942"/>
    <w:rsid w:val="77DB1924"/>
    <w:rsid w:val="77DF6E7B"/>
    <w:rsid w:val="77E55C74"/>
    <w:rsid w:val="77E8DDDC"/>
    <w:rsid w:val="77F38F6C"/>
    <w:rsid w:val="77FF132C"/>
    <w:rsid w:val="79AE891C"/>
    <w:rsid w:val="79AFF0DF"/>
    <w:rsid w:val="79BF7CAA"/>
    <w:rsid w:val="7A99324F"/>
    <w:rsid w:val="7AF3321F"/>
    <w:rsid w:val="7B5F3A12"/>
    <w:rsid w:val="7BF262CD"/>
    <w:rsid w:val="7BF949B0"/>
    <w:rsid w:val="7CBFBDC5"/>
    <w:rsid w:val="7CEFC3D5"/>
    <w:rsid w:val="7D1924AD"/>
    <w:rsid w:val="7D3EC159"/>
    <w:rsid w:val="7D7C4942"/>
    <w:rsid w:val="7DDFCBD1"/>
    <w:rsid w:val="7DF650AE"/>
    <w:rsid w:val="7DFE47B0"/>
    <w:rsid w:val="7E9645E2"/>
    <w:rsid w:val="7EDFE5DE"/>
    <w:rsid w:val="7EDFF0FF"/>
    <w:rsid w:val="7EF7FEAA"/>
    <w:rsid w:val="7EFE3211"/>
    <w:rsid w:val="7EFFEA84"/>
    <w:rsid w:val="7F7C547C"/>
    <w:rsid w:val="7F7C6642"/>
    <w:rsid w:val="7F7E1C11"/>
    <w:rsid w:val="7F99089B"/>
    <w:rsid w:val="7FBC29D3"/>
    <w:rsid w:val="7FDDDA45"/>
    <w:rsid w:val="7FDF2ECB"/>
    <w:rsid w:val="7FDFFF47"/>
    <w:rsid w:val="7FEA359E"/>
    <w:rsid w:val="7FEB2F3D"/>
    <w:rsid w:val="7FEE565F"/>
    <w:rsid w:val="7FEE6C87"/>
    <w:rsid w:val="7FF7521B"/>
    <w:rsid w:val="7FF7CCE7"/>
    <w:rsid w:val="7FFA0AFA"/>
    <w:rsid w:val="7FFA5655"/>
    <w:rsid w:val="7FFB9206"/>
    <w:rsid w:val="8D2F4AF6"/>
    <w:rsid w:val="9BEF6376"/>
    <w:rsid w:val="9D6FA2E2"/>
    <w:rsid w:val="9DD66CBC"/>
    <w:rsid w:val="9DFF06B2"/>
    <w:rsid w:val="9FBD92C4"/>
    <w:rsid w:val="AE3F2275"/>
    <w:rsid w:val="AEF3A892"/>
    <w:rsid w:val="B2FFCC80"/>
    <w:rsid w:val="B3EA3AD2"/>
    <w:rsid w:val="B3EF5246"/>
    <w:rsid w:val="B737639F"/>
    <w:rsid w:val="B73E8E30"/>
    <w:rsid w:val="B7A7DE8E"/>
    <w:rsid w:val="B7B836B6"/>
    <w:rsid w:val="B7E0D2FA"/>
    <w:rsid w:val="B97FDC70"/>
    <w:rsid w:val="BA1F5F76"/>
    <w:rsid w:val="BAF9F589"/>
    <w:rsid w:val="BAFB2992"/>
    <w:rsid w:val="BB66DE8F"/>
    <w:rsid w:val="BB920FC4"/>
    <w:rsid w:val="BCFF2905"/>
    <w:rsid w:val="BD578769"/>
    <w:rsid w:val="BDBF8479"/>
    <w:rsid w:val="BEBD8603"/>
    <w:rsid w:val="BEE6EE75"/>
    <w:rsid w:val="BEEC5151"/>
    <w:rsid w:val="BEEFD4C1"/>
    <w:rsid w:val="BFBFC17A"/>
    <w:rsid w:val="BFBFDC88"/>
    <w:rsid w:val="BFF35BE9"/>
    <w:rsid w:val="C7E6582D"/>
    <w:rsid w:val="C7FF8977"/>
    <w:rsid w:val="C9FF286F"/>
    <w:rsid w:val="CD9FEC58"/>
    <w:rsid w:val="CEF6C8CF"/>
    <w:rsid w:val="D5FBF640"/>
    <w:rsid w:val="D77127FD"/>
    <w:rsid w:val="D7BF7329"/>
    <w:rsid w:val="D7C3A567"/>
    <w:rsid w:val="D92A3B18"/>
    <w:rsid w:val="DAF1C798"/>
    <w:rsid w:val="DDDB97BC"/>
    <w:rsid w:val="DDEF3CE2"/>
    <w:rsid w:val="DEDF19E2"/>
    <w:rsid w:val="DEFEDC25"/>
    <w:rsid w:val="DF7D4B92"/>
    <w:rsid w:val="DF7D9B68"/>
    <w:rsid w:val="DFC7646E"/>
    <w:rsid w:val="DFD70E1F"/>
    <w:rsid w:val="DFEEC057"/>
    <w:rsid w:val="E1EFBC78"/>
    <w:rsid w:val="E3FE95E7"/>
    <w:rsid w:val="E92E87F7"/>
    <w:rsid w:val="E9F392AF"/>
    <w:rsid w:val="EADBCB3E"/>
    <w:rsid w:val="EB7DD790"/>
    <w:rsid w:val="EC5CFC7D"/>
    <w:rsid w:val="EC6F02DD"/>
    <w:rsid w:val="ED3E7A82"/>
    <w:rsid w:val="EE7B8BE5"/>
    <w:rsid w:val="EEFB6F50"/>
    <w:rsid w:val="EFD60477"/>
    <w:rsid w:val="EFE3CD98"/>
    <w:rsid w:val="EFF2CF33"/>
    <w:rsid w:val="EFF3B7E4"/>
    <w:rsid w:val="F2FBB6DD"/>
    <w:rsid w:val="F37EC58F"/>
    <w:rsid w:val="F37FF1FF"/>
    <w:rsid w:val="F3FFB83C"/>
    <w:rsid w:val="F4E77623"/>
    <w:rsid w:val="F539270B"/>
    <w:rsid w:val="F5D5B5B8"/>
    <w:rsid w:val="F777DA15"/>
    <w:rsid w:val="F77F0B58"/>
    <w:rsid w:val="F78F6758"/>
    <w:rsid w:val="F7CF1347"/>
    <w:rsid w:val="F7D3D328"/>
    <w:rsid w:val="F7F79641"/>
    <w:rsid w:val="F7FB2BD4"/>
    <w:rsid w:val="F87D814A"/>
    <w:rsid w:val="F8DE11E2"/>
    <w:rsid w:val="FAFF0419"/>
    <w:rsid w:val="FBB522B2"/>
    <w:rsid w:val="FBFF349F"/>
    <w:rsid w:val="FD6D4C29"/>
    <w:rsid w:val="FD7329BA"/>
    <w:rsid w:val="FDBF5804"/>
    <w:rsid w:val="FDD5C042"/>
    <w:rsid w:val="FDDF7FFA"/>
    <w:rsid w:val="FDDFA5ED"/>
    <w:rsid w:val="FDFBC1F2"/>
    <w:rsid w:val="FE7DFCE2"/>
    <w:rsid w:val="FE8F8391"/>
    <w:rsid w:val="FEF58B05"/>
    <w:rsid w:val="FEF73A41"/>
    <w:rsid w:val="FF57C444"/>
    <w:rsid w:val="FF770177"/>
    <w:rsid w:val="FFB04F03"/>
    <w:rsid w:val="FFB43E6F"/>
    <w:rsid w:val="FFBB82B7"/>
    <w:rsid w:val="FFBD1CC5"/>
    <w:rsid w:val="FFD3C66B"/>
    <w:rsid w:val="FFDB80ED"/>
    <w:rsid w:val="FFDEF97F"/>
    <w:rsid w:val="FFEB98C5"/>
    <w:rsid w:val="FFED17D3"/>
    <w:rsid w:val="FFEED27C"/>
    <w:rsid w:val="FFEF4B5A"/>
    <w:rsid w:val="FFEFA134"/>
    <w:rsid w:val="FFF14F52"/>
    <w:rsid w:val="FFF1A2BD"/>
    <w:rsid w:val="FFF3292B"/>
    <w:rsid w:val="FFF41B72"/>
    <w:rsid w:val="FFF5FFB2"/>
    <w:rsid w:val="FFF78F06"/>
    <w:rsid w:val="FFFD8C13"/>
    <w:rsid w:val="FFFD93FC"/>
    <w:rsid w:val="FFFFF7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120" w:after="120"/>
      <w:ind w:firstLine="200" w:firstLineChars="200"/>
      <w:outlineLvl w:val="1"/>
    </w:pPr>
    <w:rPr>
      <w:rFonts w:ascii="Cambria" w:hAnsi="Cambria" w:eastAsia="楷体"/>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unhideWhenUsed/>
    <w:qFormat/>
    <w:uiPriority w:val="99"/>
    <w:pPr>
      <w:snapToGrid w:val="0"/>
      <w:jc w:val="left"/>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annotation subject"/>
    <w:basedOn w:val="3"/>
    <w:next w:val="3"/>
    <w:link w:val="15"/>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qFormat/>
    <w:uiPriority w:val="0"/>
    <w:rPr>
      <w:sz w:val="21"/>
      <w:szCs w:val="21"/>
    </w:rPr>
  </w:style>
  <w:style w:type="character" w:styleId="13">
    <w:name w:val="footnote reference"/>
    <w:basedOn w:val="11"/>
    <w:unhideWhenUsed/>
    <w:qFormat/>
    <w:uiPriority w:val="99"/>
    <w:rPr>
      <w:vertAlign w:val="superscript"/>
    </w:rPr>
  </w:style>
  <w:style w:type="character" w:customStyle="1" w:styleId="14">
    <w:name w:val="批注文字 字符"/>
    <w:basedOn w:val="11"/>
    <w:link w:val="3"/>
    <w:qFormat/>
    <w:uiPriority w:val="0"/>
    <w:rPr>
      <w:rFonts w:ascii="Calibri" w:hAnsi="Calibri"/>
      <w:kern w:val="2"/>
      <w:sz w:val="21"/>
      <w:szCs w:val="24"/>
    </w:rPr>
  </w:style>
  <w:style w:type="character" w:customStyle="1" w:styleId="15">
    <w:name w:val="批注主题 字符"/>
    <w:basedOn w:val="14"/>
    <w:link w:val="8"/>
    <w:qFormat/>
    <w:uiPriority w:val="0"/>
    <w:rPr>
      <w:rFonts w:ascii="Calibri" w:hAnsi="Calibri"/>
      <w:b/>
      <w:bCs/>
      <w:kern w:val="2"/>
      <w:sz w:val="21"/>
      <w:szCs w:val="24"/>
    </w:rPr>
  </w:style>
  <w:style w:type="paragraph" w:customStyle="1" w:styleId="16">
    <w:name w:val="修订1"/>
    <w:semiHidden/>
    <w:qFormat/>
    <w:uiPriority w:val="99"/>
    <w:rPr>
      <w:rFonts w:ascii="Calibri" w:hAnsi="Calibri" w:eastAsia="宋体" w:cs="Times New Roman"/>
      <w:kern w:val="2"/>
      <w:sz w:val="21"/>
      <w:szCs w:val="24"/>
      <w:lang w:val="en-US" w:eastAsia="zh-CN" w:bidi="ar-SA"/>
    </w:rPr>
  </w:style>
  <w:style w:type="paragraph" w:customStyle="1" w:styleId="17">
    <w:name w:val="Revision"/>
    <w:semiHidden/>
    <w:qFormat/>
    <w:uiPriority w:val="99"/>
    <w:rPr>
      <w:rFonts w:ascii="Calibri" w:hAnsi="Calibri" w:eastAsia="宋体" w:cs="Times New Roman"/>
      <w:kern w:val="2"/>
      <w:sz w:val="21"/>
      <w:szCs w:val="24"/>
      <w:lang w:val="en-US" w:eastAsia="zh-CN" w:bidi="ar-SA"/>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2521</Words>
  <Characters>14370</Characters>
  <Lines>119</Lines>
  <Paragraphs>33</Paragraphs>
  <TotalTime>24</TotalTime>
  <ScaleCrop>false</ScaleCrop>
  <LinksUpToDate>false</LinksUpToDate>
  <CharactersWithSpaces>16858</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2023-03-02T20:11:00Z</dcterms:created>
  <dc:creator>宋树龙</dc:creator>
  <cp:lastModifiedBy>欧亚飞</cp:lastModifiedBy>
  <cp:lastPrinted>2023-09-13T18:51:00Z</cp:lastPrinted>
  <dcterms:modified xsi:type="dcterms:W3CDTF">2023-10-20T16:08:32Z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CDFD581EA2CE42B098FEA851361C8B31</vt:lpwstr>
  </property>
</Properties>
</file>